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E3" w:rsidRDefault="002C6B76">
      <w:pPr>
        <w:spacing w:after="249" w:line="259" w:lineRule="auto"/>
        <w:ind w:left="1644"/>
        <w:jc w:val="left"/>
      </w:pPr>
      <w:r>
        <w:rPr>
          <w:b/>
        </w:rPr>
        <w:t>Fenntarthatósági Nap 1</w:t>
      </w:r>
      <w:r w:rsidR="000C5E4C">
        <w:rPr>
          <w:b/>
        </w:rPr>
        <w:t>1</w:t>
      </w:r>
      <w:r>
        <w:rPr>
          <w:b/>
        </w:rPr>
        <w:t xml:space="preserve"> pályázat – részvételi feltételek </w:t>
      </w:r>
    </w:p>
    <w:p w:rsidR="003E2DE3" w:rsidRDefault="002C6B76">
      <w:pPr>
        <w:pStyle w:val="Cmsor1"/>
        <w:ind w:left="345" w:hanging="360"/>
      </w:pPr>
      <w:r>
        <w:t>A pályázat tartalma</w:t>
      </w:r>
      <w:r>
        <w:rPr>
          <w:b w:val="0"/>
        </w:rPr>
        <w:t xml:space="preserve">  </w:t>
      </w:r>
    </w:p>
    <w:p w:rsidR="003E2DE3" w:rsidRDefault="002C6B76">
      <w:pPr>
        <w:ind w:left="-5"/>
      </w:pPr>
      <w:r>
        <w:t xml:space="preserve">A Magyar Telekom Nyrt. (székhelye: 1013 Budapest, Krisztina krt. 55., cégjegyzékszáma: Cg. </w:t>
      </w:r>
      <w:proofErr w:type="gramStart"/>
      <w:r>
        <w:t>0110- 041928, adószáma: 10773381-2-44, a továbbiakban: Magyar Telekom) szervezésében pályázat indul, melyben azon 1</w:t>
      </w:r>
      <w:r w:rsidR="00A65DBE">
        <w:t>4</w:t>
      </w:r>
      <w:r>
        <w:t>. életévüket betöltött természetes személyek vehetnek részt, akik 201</w:t>
      </w:r>
      <w:r w:rsidR="000C5E4C">
        <w:t>8</w:t>
      </w:r>
      <w:r>
        <w:t>. június 23. és 201</w:t>
      </w:r>
      <w:r w:rsidR="002B4324">
        <w:t>8</w:t>
      </w:r>
      <w:r>
        <w:t>. szeptember 15. között („pályázat időtartama”) a jelen pályázati kiírásnak és feltételeknek megfelelően minimum egy kreatív alkotást/fotót, zeneművet, slammet, filmet feltöltenek az ismertebb megosztóoldalakra és beküldenek a palyazat@fenntarthatonap.hu email címre, és maradéktalanul megfelelnek a jelen pályázati kiírásban foglalt feltételeknek, valamint a jelen pályázati kiírást teljes körűen</w:t>
      </w:r>
      <w:proofErr w:type="gramEnd"/>
      <w:r>
        <w:t xml:space="preserve"> elfogadják, a pályázati adatlapot kitöltve elküldik a pályázattal együtt. A pályázat technikai lebonyolítását a HD Event &amp; Promotion Kft. (Cím: 1122 Budapest, Ráth György u. 28. ., cégjegyzékszám: 01-09179471, adószáma: 24734035-2-43, a továbbiakban: HD Event Kft) végzi.  </w:t>
      </w:r>
    </w:p>
    <w:p w:rsidR="003E2DE3" w:rsidRDefault="002C6B76">
      <w:pPr>
        <w:ind w:left="-5"/>
      </w:pPr>
      <w:r>
        <w:t xml:space="preserve">A HD Event Kft. a pályázat lebonyolítása során a Magyar Telekom megbízásából adatfeldolgozóként is eljár. A kiválasztással és a nyereménnyel kapcsolatos ügyintézést a Magyar Telekom végzi. </w:t>
      </w:r>
    </w:p>
    <w:p w:rsidR="003E2DE3" w:rsidRDefault="002C6B76">
      <w:pPr>
        <w:spacing w:after="49" w:line="259" w:lineRule="auto"/>
        <w:ind w:left="0" w:firstLine="0"/>
        <w:jc w:val="left"/>
      </w:pPr>
      <w:r>
        <w:t xml:space="preserve"> </w:t>
      </w:r>
    </w:p>
    <w:p w:rsidR="003E2DE3" w:rsidRDefault="002C6B76">
      <w:pPr>
        <w:pStyle w:val="Cmsor1"/>
        <w:ind w:left="345" w:hanging="360"/>
      </w:pPr>
      <w:r>
        <w:t>Részvételi feltételek</w:t>
      </w:r>
      <w:r>
        <w:rPr>
          <w:b w:val="0"/>
        </w:rPr>
        <w:t xml:space="preserve">  </w:t>
      </w:r>
    </w:p>
    <w:p w:rsidR="003E2DE3" w:rsidRDefault="002C6B76">
      <w:pPr>
        <w:ind w:left="-5"/>
      </w:pPr>
      <w:r>
        <w:t>A Pályázaton csak valós adatokkal regisztrált, Magyarországon élő magánszemélyek vehetnek részt</w:t>
      </w:r>
      <w:r w:rsidR="00A65DBE" w:rsidRPr="00A65DBE">
        <w:t xml:space="preserve">, akik közül azoknak, akik még nem töltötték be a 16. életévüket, </w:t>
      </w:r>
      <w:r w:rsidR="00A65DBE">
        <w:t xml:space="preserve">a Pályázaton való részvételhez csatolniuk szükséges a </w:t>
      </w:r>
      <w:r w:rsidR="00A65DBE" w:rsidRPr="00A65DBE">
        <w:t>szülői</w:t>
      </w:r>
      <w:r w:rsidR="00A65DBE">
        <w:t xml:space="preserve"> felügyeleti jogot gyakorló személy hozzájáruló nyilatkozatát</w:t>
      </w:r>
      <w:r>
        <w:t>.</w:t>
      </w:r>
      <w:r w:rsidR="00A65DBE">
        <w:t xml:space="preserve"> A szülői felügyeleti jogot gyakorló személy hozzájáruló nyilatkozata hiányában a 16. életévét be</w:t>
      </w:r>
      <w:r w:rsidR="008A4E0C">
        <w:t xml:space="preserve"> nem </w:t>
      </w:r>
      <w:r w:rsidR="00A65DBE">
        <w:t xml:space="preserve">töltött személy részvétele a Pályázaton nem megengedett. </w:t>
      </w:r>
      <w:r>
        <w:t>A pályázatra történő nevezéshez a résztvevőnek fel kell töltenie bármelyik megosztóoldalra és be kell küldenie a palyazat@fenntarthatonap.hu email címre egy saját készítésű kreatív alkotást, zeneművet, slamet, filmet és a kitöltött pályázati adatlappal együtt meg kell adnia nevét, valamint email címét és postai címét, valamint internetre feltöltött alkotás esetén a feltöltött alkotás internetes elérhetőségét (link)</w:t>
      </w:r>
      <w:r w:rsidR="00BF042E">
        <w:t>. A 16. életévüket be nem töltött pályázók esetében a</w:t>
      </w:r>
      <w:r w:rsidR="008A4E0C">
        <w:t xml:space="preserve"> pályázati adatlapon a</w:t>
      </w:r>
      <w:r w:rsidR="00BF042E">
        <w:t xml:space="preserve"> </w:t>
      </w:r>
      <w:r w:rsidR="008A4E0C">
        <w:t>szülői hozzájáruló nyilatkozatnak is szerepelnie kell</w:t>
      </w:r>
      <w:r w:rsidR="00BF042E">
        <w:t>.</w:t>
      </w:r>
      <w:r>
        <w:t xml:space="preserve">  </w:t>
      </w:r>
    </w:p>
    <w:p w:rsidR="00A65DBE" w:rsidRDefault="00A65DBE">
      <w:pPr>
        <w:ind w:left="-5"/>
      </w:pPr>
    </w:p>
    <w:p w:rsidR="003E2DE3" w:rsidRDefault="002C6B76">
      <w:pPr>
        <w:ind w:left="-5"/>
      </w:pPr>
      <w:r>
        <w:t xml:space="preserve">A pályázatra kreatív, zene/slam, film kategóriában lehet nevezni, egy </w:t>
      </w:r>
      <w:r w:rsidR="006240B1">
        <w:t>pályázó</w:t>
      </w:r>
      <w:r>
        <w:t xml:space="preserve"> kategóriánként maximum három alkotást küldhet be. </w:t>
      </w:r>
    </w:p>
    <w:p w:rsidR="003E2DE3" w:rsidRDefault="002C6B76">
      <w:pPr>
        <w:ind w:left="-5"/>
      </w:pPr>
      <w:r>
        <w:t xml:space="preserve">A pályázaton való részvétel ezen szabályzat elfogadásának minősül. </w:t>
      </w:r>
    </w:p>
    <w:p w:rsidR="003E2DE3" w:rsidRDefault="002C6B76">
      <w:pPr>
        <w:spacing w:after="52" w:line="259" w:lineRule="auto"/>
        <w:ind w:left="0" w:firstLine="0"/>
        <w:jc w:val="left"/>
      </w:pPr>
      <w:r>
        <w:t xml:space="preserve"> </w:t>
      </w:r>
    </w:p>
    <w:p w:rsidR="003E2DE3" w:rsidRDefault="002C6B76">
      <w:pPr>
        <w:pStyle w:val="Cmsor1"/>
        <w:ind w:left="345" w:hanging="360"/>
      </w:pPr>
      <w:r>
        <w:t xml:space="preserve">A pályázat menete/lebonyolítása </w:t>
      </w:r>
    </w:p>
    <w:p w:rsidR="003E2DE3" w:rsidRDefault="002C6B76">
      <w:pPr>
        <w:ind w:left="-5"/>
      </w:pPr>
      <w:r>
        <w:t>A pályázatot 201</w:t>
      </w:r>
      <w:r w:rsidR="002B4324">
        <w:t>8</w:t>
      </w:r>
      <w:r>
        <w:t>. június 23-tól 201</w:t>
      </w:r>
      <w:r w:rsidR="002B4324">
        <w:t>8</w:t>
      </w:r>
      <w:r>
        <w:t xml:space="preserve">. szeptember 15-ig hirdetjük meg. A pályázaton történő részvételre, vagyis az alkotások feltöltésére, elküldésére és a szükséges adatok megadására ezen időtartamon belül van lehetőség.  </w:t>
      </w:r>
    </w:p>
    <w:p w:rsidR="003E2DE3" w:rsidRDefault="002C6B76">
      <w:pPr>
        <w:spacing w:after="49" w:line="259" w:lineRule="auto"/>
        <w:ind w:left="0" w:firstLine="0"/>
        <w:jc w:val="left"/>
      </w:pPr>
      <w:r>
        <w:t xml:space="preserve"> </w:t>
      </w:r>
    </w:p>
    <w:p w:rsidR="003E2DE3" w:rsidRDefault="002C6B76">
      <w:pPr>
        <w:pStyle w:val="Cmsor1"/>
        <w:ind w:left="395" w:hanging="410"/>
      </w:pPr>
      <w:r>
        <w:t xml:space="preserve">Moderálás  </w:t>
      </w:r>
    </w:p>
    <w:p w:rsidR="003E2DE3" w:rsidRDefault="002C6B76">
      <w:pPr>
        <w:ind w:left="-5"/>
      </w:pPr>
      <w:r>
        <w:t xml:space="preserve">A Magyar Telekom fenntartja magának a jogot, hogy minden olyan alkotást, amely közerkölcsöt, mások vallási-, felekezeti, etnikai hovatartozását, etikai szabályt, egyéb jogot, jogszabályt stb. sért, vagy a Magyar Telekom üzleti érdekeit, jó hírnevét sérti vagy a Magyar Telekom megítélése szerint bármely módon sértő, a pályázatból kizárja. Az esetleges jogsértő alkotásokért a felelősség kizárólag a jogsértő felhasználót terheli. </w:t>
      </w:r>
    </w:p>
    <w:p w:rsidR="003E2DE3" w:rsidRDefault="002C6B76">
      <w:pPr>
        <w:spacing w:after="52" w:line="259" w:lineRule="auto"/>
        <w:ind w:left="0" w:firstLine="0"/>
        <w:jc w:val="left"/>
      </w:pPr>
      <w:r>
        <w:lastRenderedPageBreak/>
        <w:t xml:space="preserve">  </w:t>
      </w:r>
    </w:p>
    <w:p w:rsidR="003E2DE3" w:rsidRDefault="002C6B76">
      <w:pPr>
        <w:pStyle w:val="Cmsor1"/>
        <w:ind w:left="345" w:hanging="360"/>
      </w:pPr>
      <w:r>
        <w:t xml:space="preserve">Nyertesek kiválasztása  </w:t>
      </w:r>
    </w:p>
    <w:p w:rsidR="003E2DE3" w:rsidRDefault="002C6B76">
      <w:pPr>
        <w:ind w:left="-5"/>
      </w:pPr>
      <w:r>
        <w:t xml:space="preserve">A beérkezett pályaműveket négy tagból álló zsűri értékeli, tagjai: </w:t>
      </w:r>
    </w:p>
    <w:p w:rsidR="003E2DE3" w:rsidRDefault="002C6B76">
      <w:pPr>
        <w:numPr>
          <w:ilvl w:val="0"/>
          <w:numId w:val="1"/>
        </w:numPr>
        <w:ind w:hanging="118"/>
      </w:pPr>
      <w:r>
        <w:t>Szomolányi K</w:t>
      </w:r>
      <w:r w:rsidR="0036798F">
        <w:t>atalin, a Fenntarthatósági Nap</w:t>
      </w:r>
      <w:r>
        <w:t xml:space="preserve"> főszervezője  </w:t>
      </w:r>
    </w:p>
    <w:p w:rsidR="003E2DE3" w:rsidRDefault="002C6B76">
      <w:pPr>
        <w:numPr>
          <w:ilvl w:val="0"/>
          <w:numId w:val="1"/>
        </w:numPr>
        <w:ind w:hanging="118"/>
      </w:pPr>
      <w:r>
        <w:t xml:space="preserve">Pásztor Anna, énekesnő, előadóművész, színész, táncművész </w:t>
      </w:r>
    </w:p>
    <w:p w:rsidR="003E2DE3" w:rsidRDefault="002C6B76">
      <w:pPr>
        <w:spacing w:after="19" w:line="259" w:lineRule="auto"/>
        <w:ind w:left="0" w:firstLine="0"/>
        <w:jc w:val="left"/>
      </w:pPr>
      <w:r>
        <w:t xml:space="preserve"> </w:t>
      </w:r>
    </w:p>
    <w:p w:rsidR="003E2DE3" w:rsidRDefault="002C6B76">
      <w:pPr>
        <w:numPr>
          <w:ilvl w:val="0"/>
          <w:numId w:val="1"/>
        </w:numPr>
        <w:ind w:hanging="118"/>
      </w:pPr>
      <w:r>
        <w:t xml:space="preserve">Rohonyi Gábor, rendező  </w:t>
      </w:r>
    </w:p>
    <w:p w:rsidR="0016438F" w:rsidRDefault="0016438F" w:rsidP="0016438F">
      <w:pPr>
        <w:numPr>
          <w:ilvl w:val="0"/>
          <w:numId w:val="1"/>
        </w:numPr>
        <w:ind w:hanging="118"/>
      </w:pPr>
      <w:r>
        <w:t>Szabó Béla, a Magyar Telekom kommunikációs igazgatója</w:t>
      </w:r>
    </w:p>
    <w:p w:rsidR="0016438F" w:rsidRDefault="002C6B76" w:rsidP="0016438F">
      <w:pPr>
        <w:numPr>
          <w:ilvl w:val="0"/>
          <w:numId w:val="1"/>
        </w:numPr>
        <w:ind w:hanging="118"/>
      </w:pPr>
      <w:r>
        <w:t xml:space="preserve">Szegedi Csaba, a MOME egyetemi adjunktusa </w:t>
      </w:r>
    </w:p>
    <w:p w:rsidR="003E2DE3" w:rsidRDefault="002C6B76">
      <w:pPr>
        <w:spacing w:after="19" w:line="259" w:lineRule="auto"/>
        <w:ind w:left="0" w:firstLine="0"/>
        <w:jc w:val="left"/>
      </w:pPr>
      <w:r>
        <w:t xml:space="preserve"> </w:t>
      </w:r>
    </w:p>
    <w:p w:rsidR="003E2DE3" w:rsidRDefault="002C6B76">
      <w:pPr>
        <w:ind w:left="-5"/>
      </w:pPr>
      <w:r>
        <w:t xml:space="preserve">Az értékelés fő szempontjai: a feltételeknek való megfelelésen túl a koncepció, a témára való reflektálás eredetisége és a megvalósítás minősége.  </w:t>
      </w:r>
    </w:p>
    <w:p w:rsidR="003E2DE3" w:rsidRDefault="002C6B76">
      <w:pPr>
        <w:ind w:left="-5"/>
      </w:pPr>
      <w:r>
        <w:t>A „Fenntarthatósági Nap 1</w:t>
      </w:r>
      <w:r w:rsidR="002B4324">
        <w:t>8</w:t>
      </w:r>
      <w:r>
        <w:t xml:space="preserve">” pályázat központi témája: </w:t>
      </w:r>
    </w:p>
    <w:p w:rsidR="0016438F" w:rsidRDefault="0016438F">
      <w:pPr>
        <w:ind w:left="-5"/>
      </w:pPr>
    </w:p>
    <w:p w:rsidR="003E2DE3" w:rsidRDefault="002C6B76">
      <w:pPr>
        <w:spacing w:after="19" w:line="259" w:lineRule="auto"/>
        <w:ind w:left="0" w:right="4" w:firstLine="0"/>
        <w:jc w:val="center"/>
      </w:pPr>
      <w:r>
        <w:t>„</w:t>
      </w:r>
      <w:r w:rsidR="002B4324">
        <w:t>ELEVEN – Te mire ugrasz?</w:t>
      </w:r>
      <w:r>
        <w:t xml:space="preserve">” </w:t>
      </w:r>
    </w:p>
    <w:p w:rsidR="0016438F" w:rsidRDefault="0016438F">
      <w:pPr>
        <w:spacing w:after="19" w:line="259" w:lineRule="auto"/>
        <w:ind w:left="0" w:right="4" w:firstLine="0"/>
        <w:jc w:val="center"/>
      </w:pPr>
    </w:p>
    <w:p w:rsidR="003E2DE3" w:rsidRDefault="002C6B76">
      <w:pPr>
        <w:ind w:left="-5"/>
      </w:pPr>
      <w:r>
        <w:t>A zsűri a pályázat beküldési határideje után, 201</w:t>
      </w:r>
      <w:r w:rsidR="002B4324">
        <w:t>8</w:t>
      </w:r>
      <w:r>
        <w:t>. szeptember 25-ig választja ki a nyerteseket. A kiválasztást követően a nyertes pályázókat a megadott email címükön értesítjük. A nyeremények átadása a 201</w:t>
      </w:r>
      <w:r w:rsidR="002B4324">
        <w:t>8</w:t>
      </w:r>
      <w:r w:rsidR="0016438F">
        <w:t>. szeptember 29</w:t>
      </w:r>
      <w:r>
        <w:t xml:space="preserve">-i rendezvényen történik, melyről előzetesen szintén e-mailben egyeztetünk. Akadályoztatás esetén a díj személyesen egyeztetett időpontban és helyen átvehető. A pályázatnak kategóriánként egy fődíja, egy második és egy harmadik díja, valamint összességében egy közönség díja van. A zsűri fenntartja a jogot, hogy kizárólag a minőségi elvárásoknak megfelelő alkotásokat díjazza. Ennek értelmében nem feltétlenül kerül minden díj kiosztásra.  </w:t>
      </w:r>
    </w:p>
    <w:p w:rsidR="003E2DE3" w:rsidRDefault="002B4324">
      <w:pPr>
        <w:ind w:left="-5"/>
      </w:pPr>
      <w:r>
        <w:t>A közönségdíj a szeptember 29</w:t>
      </w:r>
      <w:r w:rsidR="002C6B76">
        <w:t xml:space="preserve">-i rendezvény látogatói által leadott szavazatok alapján kerül kiadásra. </w:t>
      </w:r>
    </w:p>
    <w:p w:rsidR="003E2DE3" w:rsidRDefault="002C6B76">
      <w:pPr>
        <w:spacing w:after="48" w:line="259" w:lineRule="auto"/>
        <w:ind w:left="0" w:firstLine="0"/>
        <w:jc w:val="left"/>
      </w:pPr>
      <w:r>
        <w:t xml:space="preserve"> </w:t>
      </w:r>
    </w:p>
    <w:p w:rsidR="003E2DE3" w:rsidRDefault="002C6B76">
      <w:pPr>
        <w:pStyle w:val="Cmsor1"/>
        <w:ind w:left="345" w:hanging="360"/>
      </w:pPr>
      <w:r>
        <w:t xml:space="preserve">Díjak </w:t>
      </w:r>
    </w:p>
    <w:tbl>
      <w:tblPr>
        <w:tblW w:w="8779" w:type="dxa"/>
        <w:tblCellMar>
          <w:left w:w="70" w:type="dxa"/>
          <w:right w:w="70" w:type="dxa"/>
        </w:tblCellMar>
        <w:tblLook w:val="04A0" w:firstRow="1" w:lastRow="0" w:firstColumn="1" w:lastColumn="0" w:noHBand="0" w:noVBand="1"/>
      </w:tblPr>
      <w:tblGrid>
        <w:gridCol w:w="8779"/>
      </w:tblGrid>
      <w:tr w:rsidR="002B4324" w:rsidRPr="002B4324" w:rsidTr="002B4324">
        <w:trPr>
          <w:trHeight w:val="409"/>
        </w:trPr>
        <w:tc>
          <w:tcPr>
            <w:tcW w:w="877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KREATÍV - I</w:t>
            </w:r>
            <w:r w:rsidRPr="002B4324">
              <w:rPr>
                <w:rFonts w:ascii="Tele-GroteskEEFet" w:eastAsia="Times New Roman" w:hAnsi="Tele-GroteskEEFet" w:cs="Arial"/>
                <w:color w:val="auto"/>
                <w:sz w:val="20"/>
                <w:szCs w:val="20"/>
              </w:rPr>
              <w:br/>
              <w:t xml:space="preserve">Creative Festival, Dubaj - 2 fő </w:t>
            </w:r>
            <w:r>
              <w:rPr>
                <w:rFonts w:ascii="Tele-GroteskEEFet" w:eastAsia="Times New Roman" w:hAnsi="Tele-GroteskEEFet" w:cs="Arial"/>
                <w:color w:val="auto"/>
                <w:sz w:val="20"/>
                <w:szCs w:val="20"/>
              </w:rPr>
              <w:t>részére belépő, és repülőjegy</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KREATÍV - II</w:t>
            </w:r>
            <w:r w:rsidRPr="002B4324">
              <w:rPr>
                <w:rFonts w:ascii="Tele-GroteskEEFet" w:eastAsia="Times New Roman" w:hAnsi="Tele-GroteskEEFet" w:cs="Arial"/>
                <w:color w:val="auto"/>
                <w:sz w:val="20"/>
                <w:szCs w:val="20"/>
              </w:rPr>
              <w:br/>
              <w:t>Lenovo Yoga Book - rajz tablet</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KREATÍV - III</w:t>
            </w:r>
            <w:r w:rsidRPr="002B4324">
              <w:rPr>
                <w:rFonts w:ascii="Tele-GroteskEEFet" w:eastAsia="Times New Roman" w:hAnsi="Tele-GroteskEEFet" w:cs="Arial"/>
                <w:color w:val="auto"/>
                <w:sz w:val="20"/>
                <w:szCs w:val="20"/>
              </w:rPr>
              <w:br/>
            </w:r>
            <w:r w:rsidR="00F85EBA">
              <w:rPr>
                <w:rFonts w:ascii="Tele-GroteskEEFet" w:eastAsia="Times New Roman" w:hAnsi="Tele-GroteskEEFet" w:cs="Arial"/>
                <w:color w:val="auto"/>
                <w:sz w:val="20"/>
                <w:szCs w:val="20"/>
              </w:rPr>
              <w:t>Rajzt</w:t>
            </w:r>
            <w:r w:rsidRPr="002B4324">
              <w:rPr>
                <w:rFonts w:ascii="Tele-GroteskEEFet" w:eastAsia="Times New Roman" w:hAnsi="Tele-GroteskEEFet" w:cs="Arial"/>
                <w:color w:val="auto"/>
                <w:sz w:val="20"/>
                <w:szCs w:val="20"/>
              </w:rPr>
              <w:t>anfolyam 60 000 Ft értékben</w:t>
            </w:r>
          </w:p>
        </w:tc>
      </w:tr>
      <w:tr w:rsidR="002B4324" w:rsidRPr="002B4324" w:rsidTr="002B4324">
        <w:trPr>
          <w:trHeight w:val="435"/>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FILM -  I</w:t>
            </w:r>
            <w:r w:rsidRPr="002B4324">
              <w:rPr>
                <w:rFonts w:ascii="Tele-GroteskEEFet" w:eastAsia="Times New Roman" w:hAnsi="Tele-GroteskEEFet" w:cs="Arial"/>
                <w:color w:val="auto"/>
                <w:sz w:val="20"/>
                <w:szCs w:val="20"/>
              </w:rPr>
              <w:br/>
            </w:r>
            <w:proofErr w:type="spellStart"/>
            <w:r w:rsidR="00F85EBA">
              <w:rPr>
                <w:rFonts w:ascii="Tele-GroteskEEFet" w:eastAsia="Times New Roman" w:hAnsi="Tele-GroteskEEFet" w:cs="Arial"/>
                <w:color w:val="auto"/>
                <w:sz w:val="20"/>
                <w:szCs w:val="20"/>
              </w:rPr>
              <w:t>Sarajevo</w:t>
            </w:r>
            <w:proofErr w:type="spellEnd"/>
            <w:r w:rsidR="00F85EBA">
              <w:rPr>
                <w:rFonts w:ascii="Tele-GroteskEEFet" w:eastAsia="Times New Roman" w:hAnsi="Tele-GroteskEEFet" w:cs="Arial"/>
                <w:color w:val="auto"/>
                <w:sz w:val="20"/>
                <w:szCs w:val="20"/>
              </w:rPr>
              <w:t xml:space="preserve"> Nemzetközi Filmfesztivál 2019</w:t>
            </w:r>
            <w:r w:rsidRPr="002B4324">
              <w:rPr>
                <w:rFonts w:ascii="Tele-GroteskEEFet" w:eastAsia="Times New Roman" w:hAnsi="Tele-GroteskEEFet" w:cs="Arial"/>
                <w:color w:val="auto"/>
                <w:sz w:val="20"/>
                <w:szCs w:val="20"/>
              </w:rPr>
              <w:t xml:space="preserve"> – 2 </w:t>
            </w:r>
            <w:r>
              <w:rPr>
                <w:rFonts w:ascii="Tele-GroteskEEFet" w:eastAsia="Times New Roman" w:hAnsi="Tele-GroteskEEFet" w:cs="Arial"/>
                <w:color w:val="auto"/>
                <w:sz w:val="20"/>
                <w:szCs w:val="20"/>
              </w:rPr>
              <w:t xml:space="preserve">fő részére </w:t>
            </w:r>
            <w:r w:rsidR="00F85EBA">
              <w:rPr>
                <w:rFonts w:ascii="Tele-GroteskEEFet" w:eastAsia="Times New Roman" w:hAnsi="Tele-GroteskEEFet" w:cs="Arial"/>
                <w:color w:val="auto"/>
                <w:sz w:val="20"/>
                <w:szCs w:val="20"/>
              </w:rPr>
              <w:t>belépő</w:t>
            </w:r>
            <w:r>
              <w:rPr>
                <w:rFonts w:ascii="Tele-GroteskEEFet" w:eastAsia="Times New Roman" w:hAnsi="Tele-GroteskEEFet" w:cs="Arial"/>
                <w:color w:val="auto"/>
                <w:sz w:val="20"/>
                <w:szCs w:val="20"/>
              </w:rPr>
              <w:t>jegy és repülőjegy</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FILM  - II</w:t>
            </w:r>
            <w:r w:rsidRPr="002B4324">
              <w:rPr>
                <w:rFonts w:ascii="Tele-GroteskEEFet" w:eastAsia="Times New Roman" w:hAnsi="Tele-GroteskEEFet" w:cs="Arial"/>
                <w:color w:val="auto"/>
                <w:sz w:val="20"/>
                <w:szCs w:val="20"/>
              </w:rPr>
              <w:br/>
              <w:t>Ricoh Theta S - 360 fokos kamera</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FILM -  III</w:t>
            </w:r>
            <w:r w:rsidRPr="002B4324">
              <w:rPr>
                <w:rFonts w:ascii="Tele-GroteskEEFet" w:eastAsia="Times New Roman" w:hAnsi="Tele-GroteskEEFet" w:cs="Arial"/>
                <w:color w:val="auto"/>
                <w:sz w:val="20"/>
                <w:szCs w:val="20"/>
              </w:rPr>
              <w:br/>
              <w:t>Rigal Mini projektor</w:t>
            </w:r>
          </w:p>
        </w:tc>
      </w:tr>
      <w:tr w:rsidR="002B4324" w:rsidRPr="002B4324" w:rsidTr="002B4324">
        <w:trPr>
          <w:trHeight w:val="515"/>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ZENE - I</w:t>
            </w:r>
            <w:r w:rsidRPr="002B4324">
              <w:rPr>
                <w:rFonts w:ascii="Tele-GroteskEEFet" w:eastAsia="Times New Roman" w:hAnsi="Tele-GroteskEEFet" w:cs="Arial"/>
                <w:color w:val="auto"/>
                <w:sz w:val="20"/>
                <w:szCs w:val="20"/>
              </w:rPr>
              <w:br/>
              <w:t>Hangszervásárlási utalvány 200 000 Ft értékben</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ZENE - II</w:t>
            </w:r>
            <w:r w:rsidRPr="002B4324">
              <w:rPr>
                <w:rFonts w:ascii="Tele-GroteskEEFet" w:eastAsia="Times New Roman" w:hAnsi="Tele-GroteskEEFet" w:cs="Arial"/>
                <w:color w:val="auto"/>
                <w:sz w:val="20"/>
                <w:szCs w:val="20"/>
              </w:rPr>
              <w:br/>
              <w:t xml:space="preserve">JBL </w:t>
            </w:r>
            <w:proofErr w:type="spellStart"/>
            <w:r w:rsidRPr="002B4324">
              <w:rPr>
                <w:rFonts w:ascii="Tele-GroteskEEFet" w:eastAsia="Times New Roman" w:hAnsi="Tele-GroteskEEFet" w:cs="Arial"/>
                <w:color w:val="auto"/>
                <w:sz w:val="20"/>
                <w:szCs w:val="20"/>
              </w:rPr>
              <w:t>Pulse</w:t>
            </w:r>
            <w:proofErr w:type="spellEnd"/>
            <w:r w:rsidRPr="002B4324">
              <w:rPr>
                <w:rFonts w:ascii="Tele-GroteskEEFet" w:eastAsia="Times New Roman" w:hAnsi="Tele-GroteskEEFet" w:cs="Arial"/>
                <w:color w:val="auto"/>
                <w:sz w:val="20"/>
                <w:szCs w:val="20"/>
              </w:rPr>
              <w:t xml:space="preserve"> II</w:t>
            </w:r>
            <w:r w:rsidR="00F85EBA">
              <w:rPr>
                <w:rFonts w:ascii="Tele-GroteskEEFet" w:eastAsia="Times New Roman" w:hAnsi="Tele-GroteskEEFet" w:cs="Arial"/>
                <w:color w:val="auto"/>
                <w:sz w:val="20"/>
                <w:szCs w:val="20"/>
              </w:rPr>
              <w:t>I</w:t>
            </w:r>
            <w:r w:rsidRPr="002B4324">
              <w:rPr>
                <w:rFonts w:ascii="Tele-GroteskEEFet" w:eastAsia="Times New Roman" w:hAnsi="Tele-GroteskEEFet" w:cs="Arial"/>
                <w:color w:val="auto"/>
                <w:sz w:val="20"/>
                <w:szCs w:val="20"/>
              </w:rPr>
              <w:t xml:space="preserve"> </w:t>
            </w:r>
            <w:proofErr w:type="spellStart"/>
            <w:r w:rsidRPr="002B4324">
              <w:rPr>
                <w:rFonts w:ascii="Tele-GroteskEEFet" w:eastAsia="Times New Roman" w:hAnsi="Tele-GroteskEEFet" w:cs="Arial"/>
                <w:color w:val="auto"/>
                <w:sz w:val="20"/>
                <w:szCs w:val="20"/>
              </w:rPr>
              <w:t>bluetooth</w:t>
            </w:r>
            <w:proofErr w:type="spellEnd"/>
            <w:r w:rsidRPr="002B4324">
              <w:rPr>
                <w:rFonts w:ascii="Tele-GroteskEEFet" w:eastAsia="Times New Roman" w:hAnsi="Tele-GroteskEEFet" w:cs="Arial"/>
                <w:color w:val="auto"/>
                <w:sz w:val="20"/>
                <w:szCs w:val="20"/>
              </w:rPr>
              <w:t xml:space="preserve"> hangszóró</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ZENE - III</w:t>
            </w:r>
            <w:r w:rsidRPr="002B4324">
              <w:rPr>
                <w:rFonts w:ascii="Tele-GroteskEEFet" w:eastAsia="Times New Roman" w:hAnsi="Tele-GroteskEEFet" w:cs="Arial"/>
                <w:color w:val="auto"/>
                <w:sz w:val="20"/>
                <w:szCs w:val="20"/>
              </w:rPr>
              <w:br/>
              <w:t>JBL E50 Fejhallgató</w:t>
            </w:r>
          </w:p>
        </w:tc>
      </w:tr>
      <w:tr w:rsidR="002B4324" w:rsidRPr="002B4324" w:rsidTr="002B4324">
        <w:trPr>
          <w:trHeight w:val="510"/>
        </w:trPr>
        <w:tc>
          <w:tcPr>
            <w:tcW w:w="8779" w:type="dxa"/>
            <w:tcBorders>
              <w:top w:val="nil"/>
              <w:left w:val="single" w:sz="8" w:space="0" w:color="auto"/>
              <w:bottom w:val="single" w:sz="4" w:space="0" w:color="auto"/>
              <w:right w:val="single" w:sz="4" w:space="0" w:color="auto"/>
            </w:tcBorders>
            <w:shd w:val="clear" w:color="auto" w:fill="auto"/>
            <w:vAlign w:val="bottom"/>
            <w:hideMark/>
          </w:tcPr>
          <w:p w:rsidR="002B4324" w:rsidRPr="002B4324" w:rsidRDefault="002B4324" w:rsidP="002B4324">
            <w:pPr>
              <w:spacing w:after="0" w:line="240" w:lineRule="auto"/>
              <w:ind w:left="0" w:firstLine="0"/>
              <w:jc w:val="left"/>
              <w:rPr>
                <w:rFonts w:ascii="Tele-GroteskEEFet" w:eastAsia="Times New Roman" w:hAnsi="Tele-GroteskEEFet" w:cs="Arial"/>
                <w:color w:val="auto"/>
                <w:sz w:val="20"/>
                <w:szCs w:val="20"/>
              </w:rPr>
            </w:pPr>
            <w:r w:rsidRPr="002B4324">
              <w:rPr>
                <w:rFonts w:ascii="Tele-GroteskEEFet" w:eastAsia="Times New Roman" w:hAnsi="Tele-GroteskEEFet" w:cs="Arial"/>
                <w:color w:val="auto"/>
                <w:sz w:val="20"/>
                <w:szCs w:val="20"/>
              </w:rPr>
              <w:t>KÖZÖNSÉGDÍJ</w:t>
            </w:r>
            <w:r w:rsidRPr="002B4324">
              <w:rPr>
                <w:rFonts w:ascii="Tele-GroteskEEFet" w:eastAsia="Times New Roman" w:hAnsi="Tele-GroteskEEFet" w:cs="Arial"/>
                <w:color w:val="auto"/>
                <w:sz w:val="20"/>
                <w:szCs w:val="20"/>
              </w:rPr>
              <w:br/>
              <w:t>Airwheel M3 elektromos gördeszka</w:t>
            </w:r>
          </w:p>
        </w:tc>
      </w:tr>
    </w:tbl>
    <w:p w:rsidR="003E2DE3" w:rsidRDefault="002C6B76">
      <w:pPr>
        <w:spacing w:after="19" w:line="259" w:lineRule="auto"/>
        <w:ind w:left="0" w:firstLine="0"/>
        <w:jc w:val="left"/>
      </w:pPr>
      <w:r>
        <w:rPr>
          <w:b/>
        </w:rPr>
        <w:lastRenderedPageBreak/>
        <w:t xml:space="preserve"> </w:t>
      </w:r>
    </w:p>
    <w:p w:rsidR="003E2DE3" w:rsidRDefault="002C6B76">
      <w:pPr>
        <w:ind w:left="-5"/>
      </w:pPr>
      <w:r>
        <w:t xml:space="preserve">A juttatással kapcsolatos közterhet (szja-t) a juttatás időpontjában hatályos 1995. évi CXVII. törvény (Szja tv.) 76.§-a szerinti nem pénzben kapott nyereményekre vonatkozó szabályok szerint a Magyar Telekom fizeti meg.  </w:t>
      </w:r>
    </w:p>
    <w:p w:rsidR="003E2DE3" w:rsidRDefault="002C6B76">
      <w:pPr>
        <w:spacing w:after="52" w:line="259" w:lineRule="auto"/>
        <w:ind w:left="0" w:firstLine="0"/>
        <w:jc w:val="left"/>
      </w:pPr>
      <w:r>
        <w:t xml:space="preserve"> </w:t>
      </w:r>
    </w:p>
    <w:p w:rsidR="003E2DE3" w:rsidRDefault="002C6B76">
      <w:pPr>
        <w:pStyle w:val="Cmsor1"/>
        <w:ind w:left="345" w:hanging="360"/>
      </w:pPr>
      <w:r>
        <w:t xml:space="preserve">Nyeremények átvétele  </w:t>
      </w:r>
    </w:p>
    <w:p w:rsidR="003E2DE3" w:rsidRDefault="002C6B76">
      <w:pPr>
        <w:ind w:left="-5"/>
      </w:pPr>
      <w:r>
        <w:t xml:space="preserve">A nyereményeket személyazonosságot igazoló okmány felmutatásával lehet átvenni. A nyeremények készpénzre vagy másra nem válthatók és át nem ruházhatók.  </w:t>
      </w:r>
    </w:p>
    <w:p w:rsidR="003E2DE3" w:rsidRDefault="002C6B76">
      <w:pPr>
        <w:ind w:left="-5"/>
      </w:pPr>
      <w:r>
        <w:t xml:space="preserve">Pályázó, jelen szabályzat elfogadásával vállalja, hogy nyertessége esetén a nyeremény átvétele / felhasználása utáni 30 napon belül, a Fenntarthatósági Nap közösségi oldalán </w:t>
      </w:r>
      <w:hyperlink r:id="rId5">
        <w:r>
          <w:t>(</w:t>
        </w:r>
      </w:hyperlink>
      <w:hyperlink r:id="rId6">
        <w:r>
          <w:rPr>
            <w:color w:val="0000FF"/>
            <w:u w:val="single" w:color="0000FF"/>
          </w:rPr>
          <w:t>https://www.facebook.com/fenntarthatonap</w:t>
        </w:r>
      </w:hyperlink>
      <w:hyperlink r:id="rId7">
        <w:r>
          <w:t>)</w:t>
        </w:r>
      </w:hyperlink>
      <w:r>
        <w:t xml:space="preserve"> nyilvánosan posztol egy fotót a nyeremény átvételéről illetve annak felhasználásáról.  </w:t>
      </w:r>
    </w:p>
    <w:p w:rsidR="003E2DE3" w:rsidRDefault="002C6B76">
      <w:pPr>
        <w:spacing w:after="51" w:line="259" w:lineRule="auto"/>
        <w:ind w:left="0" w:firstLine="0"/>
        <w:jc w:val="left"/>
      </w:pPr>
      <w:r>
        <w:t xml:space="preserve"> </w:t>
      </w:r>
    </w:p>
    <w:p w:rsidR="003E2DE3" w:rsidRDefault="002C6B76">
      <w:pPr>
        <w:pStyle w:val="Cmsor1"/>
        <w:ind w:left="345" w:hanging="360"/>
      </w:pPr>
      <w:r>
        <w:t xml:space="preserve">Adatvédelem </w:t>
      </w:r>
    </w:p>
    <w:p w:rsidR="00756A74" w:rsidRDefault="002C6B76" w:rsidP="00756A74">
      <w:pPr>
        <w:ind w:left="-5"/>
        <w:rPr>
          <w:rFonts w:asciiTheme="minorHAnsi" w:hAnsiTheme="minorHAnsi" w:cstheme="minorHAnsi"/>
        </w:rPr>
      </w:pPr>
      <w:r>
        <w:t xml:space="preserve"> A Magyar Telekom, mint adatkezelő a pályázók/résztvevők személyes adatait a</w:t>
      </w:r>
      <w:r w:rsidR="00756A74">
        <w:t xml:space="preserve"> hatályos adatvédelmi szabályok  </w:t>
      </w:r>
      <w:r>
        <w:t xml:space="preserve"> alapján</w:t>
      </w:r>
      <w:r w:rsidR="00756A74">
        <w:t xml:space="preserve">, </w:t>
      </w:r>
      <w:r w:rsidR="00756A74" w:rsidRPr="00012C08">
        <w:rPr>
          <w:rFonts w:asciiTheme="minorHAnsi" w:hAnsiTheme="minorHAnsi" w:cstheme="minorHAnsi"/>
        </w:rPr>
        <w:t xml:space="preserve">a jelen Szabályzat rendelkezései szerint </w:t>
      </w:r>
      <w:r w:rsidR="00756A74">
        <w:t>kezeli</w:t>
      </w:r>
      <w:r>
        <w:t>.</w:t>
      </w:r>
      <w:r w:rsidR="00756A74">
        <w:t xml:space="preserve"> </w:t>
      </w:r>
      <w:r w:rsidR="00756A74" w:rsidRPr="00756A74">
        <w:rPr>
          <w:rFonts w:asciiTheme="minorHAnsi" w:hAnsiTheme="minorHAnsi" w:cstheme="minorHAnsi"/>
        </w:rPr>
        <w:t>Az adatkezelő a</w:t>
      </w:r>
      <w:r w:rsidR="000F61E4">
        <w:rPr>
          <w:rFonts w:asciiTheme="minorHAnsi" w:hAnsiTheme="minorHAnsi" w:cstheme="minorHAnsi"/>
        </w:rPr>
        <w:t xml:space="preserve"> </w:t>
      </w:r>
      <w:r w:rsidR="00756A74" w:rsidRPr="00756A74">
        <w:rPr>
          <w:rFonts w:asciiTheme="minorHAnsi" w:hAnsiTheme="minorHAnsi" w:cstheme="minorHAnsi"/>
        </w:rPr>
        <w:t>pályázók/résztv</w:t>
      </w:r>
      <w:r w:rsidR="00756A74">
        <w:rPr>
          <w:rFonts w:asciiTheme="minorHAnsi" w:hAnsiTheme="minorHAnsi" w:cstheme="minorHAnsi"/>
        </w:rPr>
        <w:t>evők</w:t>
      </w:r>
      <w:r w:rsidR="00756A74" w:rsidRPr="00756A74">
        <w:rPr>
          <w:rFonts w:asciiTheme="minorHAnsi" w:hAnsiTheme="minorHAnsi" w:cstheme="minorHAnsi"/>
        </w:rPr>
        <w:t xml:space="preserve"> megadott személyes adatokat kizárólag a jelen Szabályzatban meghatározott célokra kezeli. </w:t>
      </w:r>
    </w:p>
    <w:p w:rsidR="00756A74" w:rsidRPr="00756A74" w:rsidRDefault="00756A74" w:rsidP="00756A74">
      <w:pPr>
        <w:ind w:left="-5"/>
        <w:rPr>
          <w:rFonts w:asciiTheme="minorHAnsi" w:hAnsiTheme="minorHAnsi" w:cstheme="minorHAnsi"/>
        </w:rPr>
      </w:pPr>
    </w:p>
    <w:p w:rsidR="00756A74" w:rsidRDefault="00756A74" w:rsidP="00756A74">
      <w:pPr>
        <w:ind w:left="0"/>
        <w:rPr>
          <w:rFonts w:asciiTheme="minorHAnsi" w:hAnsiTheme="minorHAnsi" w:cstheme="minorHAnsi"/>
          <w:i/>
        </w:rPr>
      </w:pPr>
      <w:r w:rsidRPr="00756A74">
        <w:rPr>
          <w:rFonts w:asciiTheme="minorHAnsi" w:hAnsiTheme="minorHAnsi" w:cstheme="minorHAnsi"/>
          <w:i/>
        </w:rPr>
        <w:t xml:space="preserve">A személyes adatok tervezett kezelésének célja, az adatkezelés jogalapja, a kezelt személyes adatok köre, az adatkezelés időtartama: </w:t>
      </w:r>
    </w:p>
    <w:p w:rsidR="00756A74" w:rsidRPr="00756A74" w:rsidRDefault="00756A74" w:rsidP="00756A74">
      <w:pPr>
        <w:ind w:left="0"/>
        <w:rPr>
          <w:rFonts w:asciiTheme="minorHAnsi" w:hAnsiTheme="minorHAnsi" w:cstheme="minorHAnsi"/>
          <w:i/>
        </w:rPr>
      </w:pPr>
    </w:p>
    <w:tbl>
      <w:tblPr>
        <w:tblStyle w:val="Rcsostblzat"/>
        <w:tblW w:w="0" w:type="auto"/>
        <w:jc w:val="center"/>
        <w:tblLook w:val="04A0" w:firstRow="1" w:lastRow="0" w:firstColumn="1" w:lastColumn="0" w:noHBand="0" w:noVBand="1"/>
      </w:tblPr>
      <w:tblGrid>
        <w:gridCol w:w="1929"/>
        <w:gridCol w:w="3116"/>
        <w:gridCol w:w="1428"/>
        <w:gridCol w:w="2236"/>
      </w:tblGrid>
      <w:tr w:rsidR="00756A74" w:rsidRPr="00756A74" w:rsidTr="006240B1">
        <w:trPr>
          <w:tblHeader/>
          <w:jc w:val="center"/>
        </w:trPr>
        <w:tc>
          <w:tcPr>
            <w:tcW w:w="1929" w:type="dxa"/>
            <w:shd w:val="pct10" w:color="auto" w:fill="auto"/>
          </w:tcPr>
          <w:p w:rsidR="00756A74" w:rsidRPr="00756A74" w:rsidRDefault="00756A74" w:rsidP="006240B1">
            <w:pPr>
              <w:jc w:val="center"/>
              <w:rPr>
                <w:rFonts w:asciiTheme="minorHAnsi" w:hAnsiTheme="minorHAnsi" w:cstheme="minorHAnsi"/>
                <w:b/>
              </w:rPr>
            </w:pPr>
            <w:r w:rsidRPr="00756A74">
              <w:rPr>
                <w:rFonts w:asciiTheme="minorHAnsi" w:hAnsiTheme="minorHAnsi" w:cstheme="minorHAnsi"/>
                <w:b/>
              </w:rPr>
              <w:t>Az adatkezelés célja</w:t>
            </w:r>
          </w:p>
        </w:tc>
        <w:tc>
          <w:tcPr>
            <w:tcW w:w="3169" w:type="dxa"/>
            <w:shd w:val="pct10" w:color="auto" w:fill="auto"/>
          </w:tcPr>
          <w:p w:rsidR="00756A74" w:rsidRPr="00756A74" w:rsidRDefault="00756A74" w:rsidP="006240B1">
            <w:pPr>
              <w:jc w:val="center"/>
              <w:rPr>
                <w:rFonts w:asciiTheme="minorHAnsi" w:hAnsiTheme="minorHAnsi" w:cstheme="minorHAnsi"/>
                <w:b/>
              </w:rPr>
            </w:pPr>
            <w:r w:rsidRPr="00756A74">
              <w:rPr>
                <w:rFonts w:asciiTheme="minorHAnsi" w:hAnsiTheme="minorHAnsi" w:cstheme="minorHAnsi"/>
                <w:b/>
              </w:rPr>
              <w:t>Az adatkezelés jogalapja</w:t>
            </w:r>
          </w:p>
        </w:tc>
        <w:tc>
          <w:tcPr>
            <w:tcW w:w="1350" w:type="dxa"/>
            <w:shd w:val="pct10" w:color="auto" w:fill="auto"/>
          </w:tcPr>
          <w:p w:rsidR="00756A74" w:rsidRPr="00756A74" w:rsidRDefault="00756A74" w:rsidP="006240B1">
            <w:pPr>
              <w:jc w:val="center"/>
              <w:rPr>
                <w:rFonts w:asciiTheme="minorHAnsi" w:hAnsiTheme="minorHAnsi" w:cstheme="minorHAnsi"/>
                <w:b/>
              </w:rPr>
            </w:pPr>
            <w:r w:rsidRPr="00756A74">
              <w:rPr>
                <w:rFonts w:asciiTheme="minorHAnsi" w:hAnsiTheme="minorHAnsi" w:cstheme="minorHAnsi"/>
                <w:b/>
              </w:rPr>
              <w:t>A kezelt személyes adatok köre</w:t>
            </w:r>
          </w:p>
        </w:tc>
        <w:tc>
          <w:tcPr>
            <w:tcW w:w="2261" w:type="dxa"/>
            <w:shd w:val="pct10" w:color="auto" w:fill="auto"/>
          </w:tcPr>
          <w:p w:rsidR="00756A74" w:rsidRPr="00756A74" w:rsidRDefault="00756A74" w:rsidP="006240B1">
            <w:pPr>
              <w:jc w:val="center"/>
              <w:rPr>
                <w:rFonts w:asciiTheme="minorHAnsi" w:hAnsiTheme="minorHAnsi" w:cstheme="minorHAnsi"/>
                <w:b/>
              </w:rPr>
            </w:pPr>
            <w:r w:rsidRPr="00756A74">
              <w:rPr>
                <w:rFonts w:asciiTheme="minorHAnsi" w:hAnsiTheme="minorHAnsi" w:cstheme="minorHAnsi"/>
                <w:b/>
              </w:rPr>
              <w:t>Az adatkezelés időtartama</w:t>
            </w:r>
          </w:p>
        </w:tc>
      </w:tr>
      <w:tr w:rsidR="00756A74" w:rsidRPr="00756A74" w:rsidTr="006240B1">
        <w:trPr>
          <w:jc w:val="center"/>
        </w:trPr>
        <w:tc>
          <w:tcPr>
            <w:tcW w:w="1929" w:type="dxa"/>
          </w:tcPr>
          <w:p w:rsidR="00756A74" w:rsidRPr="00756A74" w:rsidRDefault="00756A74" w:rsidP="007D767B">
            <w:pPr>
              <w:rPr>
                <w:rFonts w:asciiTheme="minorHAnsi" w:hAnsiTheme="minorHAnsi" w:cstheme="minorHAnsi"/>
              </w:rPr>
            </w:pPr>
            <w:r w:rsidRPr="00756A74">
              <w:rPr>
                <w:rFonts w:asciiTheme="minorHAnsi" w:hAnsiTheme="minorHAnsi" w:cstheme="minorHAnsi"/>
              </w:rPr>
              <w:t>A</w:t>
            </w:r>
            <w:r>
              <w:rPr>
                <w:rFonts w:asciiTheme="minorHAnsi" w:hAnsiTheme="minorHAnsi" w:cstheme="minorHAnsi"/>
              </w:rPr>
              <w:t xml:space="preserve"> </w:t>
            </w:r>
            <w:r w:rsidRPr="00756A74">
              <w:rPr>
                <w:rFonts w:asciiTheme="minorHAnsi" w:hAnsiTheme="minorHAnsi" w:cstheme="minorHAnsi"/>
              </w:rPr>
              <w:t>Fenntarthatósági Nap 11 pályázat</w:t>
            </w:r>
            <w:r>
              <w:rPr>
                <w:rFonts w:asciiTheme="minorHAnsi" w:hAnsiTheme="minorHAnsi" w:cstheme="minorHAnsi"/>
              </w:rPr>
              <w:t>on való</w:t>
            </w:r>
            <w:r w:rsidRPr="00756A74">
              <w:rPr>
                <w:rFonts w:asciiTheme="minorHAnsi" w:hAnsiTheme="minorHAnsi" w:cstheme="minorHAnsi"/>
              </w:rPr>
              <w:t xml:space="preserve"> részvétel regisztrálása, </w:t>
            </w:r>
            <w:r>
              <w:rPr>
                <w:rFonts w:asciiTheme="minorHAnsi" w:hAnsiTheme="minorHAnsi" w:cstheme="minorHAnsi"/>
              </w:rPr>
              <w:t>pályázat</w:t>
            </w:r>
            <w:r w:rsidRPr="00756A74">
              <w:rPr>
                <w:rFonts w:asciiTheme="minorHAnsi" w:hAnsiTheme="minorHAnsi" w:cstheme="minorHAnsi"/>
              </w:rPr>
              <w:t xml:space="preserve"> lebonyolítása. </w:t>
            </w:r>
          </w:p>
          <w:p w:rsidR="00756A74" w:rsidRPr="00756A74" w:rsidRDefault="00756A74" w:rsidP="007D767B">
            <w:pPr>
              <w:rPr>
                <w:rFonts w:asciiTheme="minorHAnsi" w:hAnsiTheme="minorHAnsi" w:cstheme="minorHAnsi"/>
                <w:u w:val="single"/>
              </w:rPr>
            </w:pPr>
          </w:p>
        </w:tc>
        <w:tc>
          <w:tcPr>
            <w:tcW w:w="3169" w:type="dxa"/>
          </w:tcPr>
          <w:p w:rsidR="00756A74" w:rsidRDefault="00756A74" w:rsidP="007D767B">
            <w:pPr>
              <w:rPr>
                <w:rFonts w:asciiTheme="minorHAnsi" w:hAnsiTheme="minorHAnsi" w:cstheme="minorHAnsi"/>
              </w:rPr>
            </w:pPr>
            <w:r w:rsidRPr="00756A74">
              <w:rPr>
                <w:rFonts w:asciiTheme="minorHAnsi" w:hAnsiTheme="minorHAnsi" w:cstheme="minorHAnsi"/>
              </w:rPr>
              <w:t xml:space="preserve">A </w:t>
            </w:r>
            <w:r w:rsidR="000F61E4">
              <w:rPr>
                <w:rFonts w:asciiTheme="minorHAnsi" w:hAnsiTheme="minorHAnsi" w:cstheme="minorHAnsi"/>
              </w:rPr>
              <w:t>pályázók</w:t>
            </w:r>
            <w:r w:rsidRPr="00756A74">
              <w:rPr>
                <w:rFonts w:asciiTheme="minorHAnsi" w:hAnsiTheme="minorHAnsi" w:cstheme="minorHAnsi"/>
              </w:rPr>
              <w:t xml:space="preserve"> </w:t>
            </w:r>
            <w:r w:rsidRPr="00756A74">
              <w:rPr>
                <w:rFonts w:asciiTheme="minorHAnsi" w:hAnsiTheme="minorHAnsi" w:cstheme="minorHAnsi"/>
                <w:b/>
              </w:rPr>
              <w:t>hozzájárulása</w:t>
            </w:r>
            <w:r w:rsidRPr="00756A74">
              <w:rPr>
                <w:rFonts w:asciiTheme="minorHAnsi" w:hAnsiTheme="minorHAnsi" w:cstheme="minorHAnsi"/>
              </w:rPr>
              <w:t xml:space="preserve"> Általános Adatvédelmi Rendelet, 6. cikk (1) bekezdés a) pontja). </w:t>
            </w:r>
          </w:p>
          <w:p w:rsidR="00450565" w:rsidRDefault="00450565" w:rsidP="007D767B">
            <w:pPr>
              <w:rPr>
                <w:rFonts w:asciiTheme="minorHAnsi" w:hAnsiTheme="minorHAnsi" w:cstheme="minorHAnsi"/>
              </w:rPr>
            </w:pPr>
          </w:p>
          <w:p w:rsidR="00450565" w:rsidRDefault="00450565" w:rsidP="007D767B">
            <w:pPr>
              <w:rPr>
                <w:rFonts w:asciiTheme="minorHAnsi" w:hAnsiTheme="minorHAnsi" w:cstheme="minorHAnsi"/>
              </w:rPr>
            </w:pPr>
            <w:r w:rsidRPr="0091548A">
              <w:rPr>
                <w:rFonts w:asciiTheme="minorHAnsi" w:hAnsiTheme="minorHAnsi" w:cstheme="minorHAnsi"/>
              </w:rPr>
              <w:t xml:space="preserve">A pályázó hozzájárulása kiterjed arra is, hogy – amennyiben a pályázaton díjazott lesz - a nevét és a díjátadón készült fotót az adatkezelő </w:t>
            </w:r>
            <w:r w:rsidR="006240B1" w:rsidRPr="0016438F">
              <w:rPr>
                <w:rFonts w:asciiTheme="minorHAnsi" w:hAnsiTheme="minorHAnsi" w:cstheme="minorHAnsi"/>
              </w:rPr>
              <w:t>az interneten, a közösségi médiában (az a</w:t>
            </w:r>
            <w:r w:rsidRPr="0016438F">
              <w:rPr>
                <w:rFonts w:asciiTheme="minorHAnsi" w:hAnsiTheme="minorHAnsi" w:cstheme="minorHAnsi"/>
              </w:rPr>
              <w:t>datkezelő Facebook oldalán, YouTube csatornáján)</w:t>
            </w:r>
            <w:r w:rsidR="006240B1" w:rsidRPr="0016438F">
              <w:rPr>
                <w:rFonts w:asciiTheme="minorHAnsi" w:hAnsiTheme="minorHAnsi" w:cstheme="minorHAnsi"/>
              </w:rPr>
              <w:t>, valamint a sajtóban vagy egyéb</w:t>
            </w:r>
            <w:r w:rsidRPr="0016438F">
              <w:rPr>
                <w:rFonts w:asciiTheme="minorHAnsi" w:hAnsiTheme="minorHAnsi" w:cstheme="minorHAnsi"/>
              </w:rPr>
              <w:t xml:space="preserve"> </w:t>
            </w:r>
            <w:r w:rsidR="006240B1" w:rsidRPr="0016438F">
              <w:rPr>
                <w:rFonts w:asciiTheme="minorHAnsi" w:hAnsiTheme="minorHAnsi" w:cstheme="minorHAnsi"/>
              </w:rPr>
              <w:t>nyomtatott kiadványokban</w:t>
            </w:r>
            <w:r w:rsidR="006240B1" w:rsidRPr="00450565">
              <w:rPr>
                <w:rFonts w:asciiTheme="minorHAnsi" w:hAnsiTheme="minorHAnsi" w:cstheme="minorHAnsi"/>
              </w:rPr>
              <w:t xml:space="preserve"> </w:t>
            </w:r>
            <w:r w:rsidRPr="00450565">
              <w:rPr>
                <w:rFonts w:asciiTheme="minorHAnsi" w:hAnsiTheme="minorHAnsi" w:cstheme="minorHAnsi"/>
              </w:rPr>
              <w:t xml:space="preserve">időbeli és területi korlátozás nélkül nyilvánosságra hozza, illetve közzétegye, továbbá ezen médiumokon keresztül a </w:t>
            </w:r>
            <w:r w:rsidRPr="00450565">
              <w:rPr>
                <w:rFonts w:asciiTheme="minorHAnsi" w:hAnsiTheme="minorHAnsi" w:cstheme="minorHAnsi"/>
              </w:rPr>
              <w:lastRenderedPageBreak/>
              <w:t>nyilvánossághoz közvetítse és ennek érdekében többszörözze.</w:t>
            </w:r>
          </w:p>
          <w:p w:rsidR="00C47DCD" w:rsidRDefault="00C47DCD" w:rsidP="007D767B">
            <w:pPr>
              <w:rPr>
                <w:rFonts w:asciiTheme="minorHAnsi" w:hAnsiTheme="minorHAnsi" w:cstheme="minorHAnsi"/>
              </w:rPr>
            </w:pPr>
          </w:p>
          <w:p w:rsidR="00C47DCD" w:rsidRPr="00756A74" w:rsidRDefault="00A8345A" w:rsidP="007D767B">
            <w:pPr>
              <w:rPr>
                <w:rFonts w:asciiTheme="minorHAnsi" w:hAnsiTheme="minorHAnsi" w:cstheme="minorHAnsi"/>
              </w:rPr>
            </w:pPr>
            <w:r w:rsidRPr="00A8345A">
              <w:rPr>
                <w:rFonts w:asciiTheme="minorHAnsi" w:hAnsiTheme="minorHAnsi" w:cstheme="minorHAnsi"/>
              </w:rPr>
              <w:t xml:space="preserve">16. életévet be nem töltött résztvevő esetében, az adatkezeléshez szükséges hozzájárulást, a résztvevő gyermek felett szülői felügyeleti jogot gyakorló személynek kell megadnia.   </w:t>
            </w:r>
          </w:p>
          <w:p w:rsidR="00756A74" w:rsidRPr="00756A74" w:rsidRDefault="00756A74" w:rsidP="007D767B">
            <w:pPr>
              <w:rPr>
                <w:rFonts w:asciiTheme="minorHAnsi" w:hAnsiTheme="minorHAnsi" w:cstheme="minorHAnsi"/>
              </w:rPr>
            </w:pPr>
          </w:p>
          <w:p w:rsidR="00756A74" w:rsidRPr="006240B1" w:rsidRDefault="00756A74" w:rsidP="006240B1">
            <w:pPr>
              <w:rPr>
                <w:rFonts w:asciiTheme="minorHAnsi" w:hAnsiTheme="minorHAnsi" w:cstheme="minorHAnsi"/>
              </w:rPr>
            </w:pPr>
            <w:r w:rsidRPr="00756A74">
              <w:rPr>
                <w:rFonts w:asciiTheme="minorHAnsi" w:hAnsiTheme="minorHAnsi" w:cstheme="minorHAnsi"/>
              </w:rPr>
              <w:t xml:space="preserve">A hozzájárulás bármikor visszavonható. A hozzájárulás visszavonása nem érinti a hozzájáruláson alapuló, a visszavonás előtti adatkezelés jogszerűségét. </w:t>
            </w:r>
          </w:p>
        </w:tc>
        <w:tc>
          <w:tcPr>
            <w:tcW w:w="1350" w:type="dxa"/>
          </w:tcPr>
          <w:p w:rsidR="00756A74" w:rsidRPr="0091548A" w:rsidRDefault="00756A74" w:rsidP="00756A74">
            <w:pPr>
              <w:rPr>
                <w:rFonts w:asciiTheme="minorHAnsi" w:hAnsiTheme="minorHAnsi" w:cstheme="minorHAnsi"/>
              </w:rPr>
            </w:pPr>
            <w:r w:rsidRPr="0091548A">
              <w:rPr>
                <w:rFonts w:asciiTheme="minorHAnsi" w:hAnsiTheme="minorHAnsi" w:cstheme="minorHAnsi"/>
              </w:rPr>
              <w:lastRenderedPageBreak/>
              <w:t>név, postai cím, e-mail cím és telefonszám</w:t>
            </w:r>
            <w:r w:rsidR="006240B1" w:rsidRPr="0091548A">
              <w:rPr>
                <w:rFonts w:asciiTheme="minorHAnsi" w:hAnsiTheme="minorHAnsi" w:cstheme="minorHAnsi"/>
              </w:rPr>
              <w:t xml:space="preserve">. </w:t>
            </w:r>
          </w:p>
          <w:p w:rsidR="006240B1" w:rsidRPr="0091548A" w:rsidRDefault="006240B1" w:rsidP="00756A74">
            <w:pPr>
              <w:rPr>
                <w:rFonts w:asciiTheme="minorHAnsi" w:hAnsiTheme="minorHAnsi" w:cstheme="minorHAnsi"/>
              </w:rPr>
            </w:pPr>
          </w:p>
          <w:p w:rsidR="006240B1" w:rsidRDefault="006240B1" w:rsidP="00756A74">
            <w:pPr>
              <w:rPr>
                <w:rFonts w:asciiTheme="minorHAnsi" w:hAnsiTheme="minorHAnsi" w:cstheme="minorHAnsi"/>
              </w:rPr>
            </w:pPr>
            <w:r w:rsidRPr="0091548A">
              <w:rPr>
                <w:rFonts w:asciiTheme="minorHAnsi" w:hAnsiTheme="minorHAnsi" w:cstheme="minorHAnsi"/>
              </w:rPr>
              <w:t>A díjazott pályázók esetében: díjátadón készült fénykép-felvétel.</w:t>
            </w:r>
          </w:p>
          <w:p w:rsidR="00502900" w:rsidRDefault="00502900" w:rsidP="00756A74">
            <w:pPr>
              <w:rPr>
                <w:rFonts w:asciiTheme="minorHAnsi" w:hAnsiTheme="minorHAnsi" w:cstheme="minorHAnsi"/>
              </w:rPr>
            </w:pPr>
          </w:p>
          <w:p w:rsidR="00502900" w:rsidRPr="0091548A" w:rsidRDefault="00502900" w:rsidP="00756A74">
            <w:pPr>
              <w:rPr>
                <w:rFonts w:asciiTheme="minorHAnsi" w:hAnsiTheme="minorHAnsi" w:cstheme="minorHAnsi"/>
              </w:rPr>
            </w:pPr>
            <w:r w:rsidRPr="00502900">
              <w:rPr>
                <w:rFonts w:asciiTheme="minorHAnsi" w:hAnsiTheme="minorHAnsi" w:cstheme="minorHAnsi"/>
              </w:rPr>
              <w:t xml:space="preserve">16. életévét be nem töltött résztvevő esetében a szülői felügyeleti </w:t>
            </w:r>
            <w:r w:rsidRPr="00502900">
              <w:rPr>
                <w:rFonts w:asciiTheme="minorHAnsi" w:hAnsiTheme="minorHAnsi" w:cstheme="minorHAnsi"/>
              </w:rPr>
              <w:lastRenderedPageBreak/>
              <w:t>jogot gyakorló személy neve, telefonszáma és email címe is kezelésre kerül.</w:t>
            </w:r>
          </w:p>
          <w:p w:rsidR="00450565" w:rsidRDefault="00450565" w:rsidP="00756A74">
            <w:pPr>
              <w:rPr>
                <w:rFonts w:asciiTheme="minorHAnsi" w:hAnsiTheme="minorHAnsi" w:cstheme="minorHAnsi"/>
                <w:u w:val="single"/>
              </w:rPr>
            </w:pPr>
          </w:p>
          <w:p w:rsidR="00756A74" w:rsidRPr="00756A74" w:rsidRDefault="00756A74" w:rsidP="00450565">
            <w:pPr>
              <w:rPr>
                <w:rFonts w:asciiTheme="minorHAnsi" w:hAnsiTheme="minorHAnsi" w:cstheme="minorHAnsi"/>
                <w:u w:val="single"/>
              </w:rPr>
            </w:pPr>
          </w:p>
        </w:tc>
        <w:tc>
          <w:tcPr>
            <w:tcW w:w="2261" w:type="dxa"/>
          </w:tcPr>
          <w:p w:rsidR="00756A74" w:rsidRPr="00756A74" w:rsidRDefault="00756A74" w:rsidP="007D767B">
            <w:pPr>
              <w:rPr>
                <w:rFonts w:asciiTheme="minorHAnsi" w:hAnsiTheme="minorHAnsi" w:cstheme="minorHAnsi"/>
              </w:rPr>
            </w:pPr>
            <w:r w:rsidRPr="00756A74">
              <w:rPr>
                <w:rFonts w:asciiTheme="minorHAnsi" w:hAnsiTheme="minorHAnsi" w:cstheme="minorHAnsi"/>
              </w:rPr>
              <w:lastRenderedPageBreak/>
              <w:t xml:space="preserve">A hozzájárulás visszavonása esetén a személyes adatok törlésre kerülnek (a regisztráció törlésével a </w:t>
            </w:r>
            <w:r>
              <w:rPr>
                <w:rFonts w:asciiTheme="minorHAnsi" w:hAnsiTheme="minorHAnsi" w:cstheme="minorHAnsi"/>
              </w:rPr>
              <w:t>pályázaton</w:t>
            </w:r>
            <w:r w:rsidRPr="00756A74">
              <w:rPr>
                <w:rFonts w:asciiTheme="minorHAnsi" w:hAnsiTheme="minorHAnsi" w:cstheme="minorHAnsi"/>
              </w:rPr>
              <w:t xml:space="preserve"> való részvétel egyidejűleg automatikusan megszűnik).</w:t>
            </w:r>
          </w:p>
          <w:p w:rsidR="00756A74" w:rsidRPr="00756A74" w:rsidRDefault="00756A74" w:rsidP="007D767B">
            <w:pPr>
              <w:rPr>
                <w:rFonts w:asciiTheme="minorHAnsi" w:hAnsiTheme="minorHAnsi" w:cstheme="minorHAnsi"/>
              </w:rPr>
            </w:pPr>
          </w:p>
          <w:p w:rsidR="00756A74" w:rsidRPr="00756A74" w:rsidRDefault="00756A74" w:rsidP="007D767B">
            <w:pPr>
              <w:rPr>
                <w:rFonts w:asciiTheme="minorHAnsi" w:hAnsiTheme="minorHAnsi" w:cstheme="minorHAnsi"/>
              </w:rPr>
            </w:pPr>
            <w:r w:rsidRPr="00756A74">
              <w:rPr>
                <w:rFonts w:asciiTheme="minorHAnsi" w:hAnsiTheme="minorHAnsi" w:cstheme="minorHAnsi"/>
              </w:rPr>
              <w:t xml:space="preserve">A személyes adatok legkésőbb 2018. december 20-ig törlésre kerülnek. </w:t>
            </w:r>
            <w:r w:rsidR="00450565">
              <w:rPr>
                <w:rFonts w:asciiTheme="minorHAnsi" w:hAnsiTheme="minorHAnsi" w:cstheme="minorHAnsi"/>
              </w:rPr>
              <w:t>(A pályázók tudomásul veszik, hogy díjazásuk esetén a nyilvánosságra hozott adatok</w:t>
            </w:r>
            <w:r w:rsidR="006240B1">
              <w:rPr>
                <w:rFonts w:asciiTheme="minorHAnsi" w:hAnsiTheme="minorHAnsi" w:cstheme="minorHAnsi"/>
              </w:rPr>
              <w:t xml:space="preserve"> törlési igény esetén is elérhetők </w:t>
            </w:r>
            <w:r w:rsidR="006240B1">
              <w:rPr>
                <w:rFonts w:asciiTheme="minorHAnsi" w:hAnsiTheme="minorHAnsi" w:cstheme="minorHAnsi"/>
              </w:rPr>
              <w:lastRenderedPageBreak/>
              <w:t>maradnak a nyilvánosság számára.</w:t>
            </w:r>
            <w:r w:rsidR="00450565">
              <w:rPr>
                <w:rFonts w:asciiTheme="minorHAnsi" w:hAnsiTheme="minorHAnsi" w:cstheme="minorHAnsi"/>
              </w:rPr>
              <w:t>)</w:t>
            </w:r>
          </w:p>
          <w:p w:rsidR="00756A74" w:rsidRPr="00756A74" w:rsidRDefault="00756A74" w:rsidP="007D767B">
            <w:pPr>
              <w:rPr>
                <w:rFonts w:asciiTheme="minorHAnsi" w:hAnsiTheme="minorHAnsi" w:cstheme="minorHAnsi"/>
                <w:u w:val="single"/>
              </w:rPr>
            </w:pPr>
          </w:p>
        </w:tc>
      </w:tr>
      <w:tr w:rsidR="00450565" w:rsidRPr="00756A74" w:rsidTr="006240B1">
        <w:trPr>
          <w:jc w:val="center"/>
        </w:trPr>
        <w:tc>
          <w:tcPr>
            <w:tcW w:w="1929" w:type="dxa"/>
          </w:tcPr>
          <w:p w:rsidR="00450565" w:rsidRPr="00756A74" w:rsidRDefault="00450565" w:rsidP="00450565">
            <w:pPr>
              <w:rPr>
                <w:rFonts w:asciiTheme="minorHAnsi" w:hAnsiTheme="minorHAnsi" w:cstheme="minorHAnsi"/>
              </w:rPr>
            </w:pPr>
            <w:r>
              <w:rPr>
                <w:rFonts w:asciiTheme="minorHAnsi" w:hAnsiTheme="minorHAnsi" w:cstheme="minorHAnsi"/>
              </w:rPr>
              <w:lastRenderedPageBreak/>
              <w:t xml:space="preserve">A </w:t>
            </w:r>
            <w:r w:rsidRPr="00450565">
              <w:rPr>
                <w:rFonts w:asciiTheme="minorHAnsi" w:hAnsiTheme="minorHAnsi" w:cstheme="minorHAnsi"/>
              </w:rPr>
              <w:t>Fenntarthatósági Napról és a rendezvényhez kapcsolódó pályázatról</w:t>
            </w:r>
            <w:r>
              <w:rPr>
                <w:rFonts w:asciiTheme="minorHAnsi" w:hAnsiTheme="minorHAnsi" w:cstheme="minorHAnsi"/>
              </w:rPr>
              <w:t>, valamint a fenntarthatósággal kapcsolatos témákról való tájékoztatás (hírlevél útján)</w:t>
            </w:r>
          </w:p>
        </w:tc>
        <w:tc>
          <w:tcPr>
            <w:tcW w:w="3169" w:type="dxa"/>
          </w:tcPr>
          <w:p w:rsidR="00450565" w:rsidRPr="00756A74" w:rsidRDefault="00450565" w:rsidP="00450565">
            <w:pPr>
              <w:rPr>
                <w:rFonts w:asciiTheme="minorHAnsi" w:hAnsiTheme="minorHAnsi" w:cstheme="minorHAnsi"/>
              </w:rPr>
            </w:pPr>
            <w:r w:rsidRPr="00756A74">
              <w:rPr>
                <w:rFonts w:asciiTheme="minorHAnsi" w:hAnsiTheme="minorHAnsi" w:cstheme="minorHAnsi"/>
              </w:rPr>
              <w:t xml:space="preserve">A résztvevők </w:t>
            </w:r>
            <w:r w:rsidRPr="00756A74">
              <w:rPr>
                <w:rFonts w:asciiTheme="minorHAnsi" w:hAnsiTheme="minorHAnsi" w:cstheme="minorHAnsi"/>
                <w:b/>
              </w:rPr>
              <w:t>hozzájárulása</w:t>
            </w:r>
            <w:r w:rsidRPr="00756A74">
              <w:rPr>
                <w:rFonts w:asciiTheme="minorHAnsi" w:hAnsiTheme="minorHAnsi" w:cstheme="minorHAnsi"/>
              </w:rPr>
              <w:t xml:space="preserve"> Általános Adatvédelmi Rendelet, 6. cikk (1) bekezdés a) pontja). </w:t>
            </w:r>
          </w:p>
          <w:p w:rsidR="00450565" w:rsidRDefault="00450565" w:rsidP="00450565">
            <w:pPr>
              <w:rPr>
                <w:rFonts w:asciiTheme="minorHAnsi" w:hAnsiTheme="minorHAnsi" w:cstheme="minorHAnsi"/>
              </w:rPr>
            </w:pPr>
          </w:p>
          <w:p w:rsidR="00A65DBE" w:rsidRDefault="00A65DBE" w:rsidP="00450565">
            <w:pPr>
              <w:rPr>
                <w:rFonts w:asciiTheme="minorHAnsi" w:hAnsiTheme="minorHAnsi" w:cstheme="minorHAnsi"/>
              </w:rPr>
            </w:pPr>
            <w:r w:rsidRPr="00A65DBE">
              <w:rPr>
                <w:rFonts w:asciiTheme="minorHAnsi" w:hAnsiTheme="minorHAnsi" w:cstheme="minorHAnsi"/>
              </w:rPr>
              <w:t xml:space="preserve">16. életévet be nem töltött résztvevő esetében, az adatkezeléshez szükséges hozzájárulást, a résztvevő gyermek felett szülői felügyeleti jogot gyakorló személynek kell megadnia.   </w:t>
            </w:r>
          </w:p>
          <w:p w:rsidR="00A65DBE" w:rsidRPr="00756A74" w:rsidRDefault="00A65DBE" w:rsidP="00450565">
            <w:pPr>
              <w:rPr>
                <w:rFonts w:asciiTheme="minorHAnsi" w:hAnsiTheme="minorHAnsi" w:cstheme="minorHAnsi"/>
              </w:rPr>
            </w:pPr>
          </w:p>
          <w:p w:rsidR="00450565" w:rsidRPr="00756A74" w:rsidRDefault="00450565" w:rsidP="00450565">
            <w:pPr>
              <w:rPr>
                <w:rFonts w:asciiTheme="minorHAnsi" w:hAnsiTheme="minorHAnsi" w:cstheme="minorHAnsi"/>
              </w:rPr>
            </w:pPr>
            <w:r w:rsidRPr="00756A74">
              <w:rPr>
                <w:rFonts w:asciiTheme="minorHAnsi" w:hAnsiTheme="minorHAnsi" w:cstheme="minorHAnsi"/>
              </w:rPr>
              <w:t xml:space="preserve">A hozzájárulás bármikor visszavonható. A hozzájárulás visszavonása nem érinti a hozzájáruláson alapuló, a visszavonás előtti adatkezelés jogszerűségét. </w:t>
            </w:r>
          </w:p>
          <w:p w:rsidR="00450565" w:rsidRPr="00756A74" w:rsidRDefault="00450565" w:rsidP="00450565">
            <w:pPr>
              <w:rPr>
                <w:rFonts w:asciiTheme="minorHAnsi" w:hAnsiTheme="minorHAnsi" w:cstheme="minorHAnsi"/>
              </w:rPr>
            </w:pPr>
          </w:p>
        </w:tc>
        <w:tc>
          <w:tcPr>
            <w:tcW w:w="1350" w:type="dxa"/>
          </w:tcPr>
          <w:p w:rsidR="00450565" w:rsidRPr="00756A74" w:rsidRDefault="00450565" w:rsidP="00450565">
            <w:pPr>
              <w:rPr>
                <w:rFonts w:asciiTheme="minorHAnsi" w:hAnsiTheme="minorHAnsi" w:cstheme="minorHAnsi"/>
                <w:u w:val="single"/>
              </w:rPr>
            </w:pPr>
            <w:r w:rsidRPr="00756A74">
              <w:rPr>
                <w:rFonts w:asciiTheme="minorHAnsi" w:hAnsiTheme="minorHAnsi" w:cstheme="minorHAnsi"/>
                <w:u w:val="single"/>
              </w:rPr>
              <w:t xml:space="preserve">név, e-mail cím </w:t>
            </w:r>
          </w:p>
          <w:p w:rsidR="00450565" w:rsidRPr="00756A74" w:rsidRDefault="00450565" w:rsidP="00450565">
            <w:pPr>
              <w:ind w:hanging="269"/>
              <w:rPr>
                <w:rFonts w:asciiTheme="minorHAnsi" w:hAnsiTheme="minorHAnsi" w:cstheme="minorHAnsi"/>
                <w:u w:val="single"/>
              </w:rPr>
            </w:pPr>
          </w:p>
          <w:p w:rsidR="00A65DBE" w:rsidRPr="0091548A" w:rsidRDefault="00A65DBE" w:rsidP="00A65DBE">
            <w:pPr>
              <w:rPr>
                <w:rFonts w:asciiTheme="minorHAnsi" w:hAnsiTheme="minorHAnsi" w:cstheme="minorHAnsi"/>
              </w:rPr>
            </w:pPr>
            <w:bookmarkStart w:id="0" w:name="_GoBack"/>
            <w:r w:rsidRPr="00502900">
              <w:rPr>
                <w:rFonts w:asciiTheme="minorHAnsi" w:hAnsiTheme="minorHAnsi" w:cstheme="minorHAnsi"/>
              </w:rPr>
              <w:t>16. életévét be nem töltött résztvevő esetében a szülői felügyeleti jogot gy</w:t>
            </w:r>
            <w:r>
              <w:rPr>
                <w:rFonts w:asciiTheme="minorHAnsi" w:hAnsiTheme="minorHAnsi" w:cstheme="minorHAnsi"/>
              </w:rPr>
              <w:t xml:space="preserve">akorló személy neve, </w:t>
            </w:r>
            <w:r w:rsidRPr="00502900">
              <w:rPr>
                <w:rFonts w:asciiTheme="minorHAnsi" w:hAnsiTheme="minorHAnsi" w:cstheme="minorHAnsi"/>
              </w:rPr>
              <w:t>és email címe is kezelésre kerül.</w:t>
            </w:r>
          </w:p>
          <w:bookmarkEnd w:id="0"/>
          <w:p w:rsidR="00450565" w:rsidRPr="00756A74" w:rsidRDefault="00450565" w:rsidP="00450565">
            <w:pPr>
              <w:rPr>
                <w:rFonts w:asciiTheme="minorHAnsi" w:hAnsiTheme="minorHAnsi" w:cstheme="minorHAnsi"/>
                <w:u w:val="single"/>
              </w:rPr>
            </w:pPr>
          </w:p>
        </w:tc>
        <w:tc>
          <w:tcPr>
            <w:tcW w:w="2261" w:type="dxa"/>
          </w:tcPr>
          <w:p w:rsidR="00450565" w:rsidRPr="00756A74" w:rsidRDefault="00450565" w:rsidP="00450565">
            <w:pPr>
              <w:rPr>
                <w:rFonts w:asciiTheme="minorHAnsi" w:hAnsiTheme="minorHAnsi" w:cstheme="minorHAnsi"/>
              </w:rPr>
            </w:pPr>
            <w:r w:rsidRPr="00756A74">
              <w:rPr>
                <w:rFonts w:asciiTheme="minorHAnsi" w:hAnsiTheme="minorHAnsi" w:cstheme="minorHAnsi"/>
              </w:rPr>
              <w:t>A hozzájárulás visszavonása esetén a személyes adatok törlésre kerülnek</w:t>
            </w:r>
            <w:r>
              <w:rPr>
                <w:rFonts w:asciiTheme="minorHAnsi" w:hAnsiTheme="minorHAnsi" w:cstheme="minorHAnsi"/>
              </w:rPr>
              <w:t>.</w:t>
            </w:r>
            <w:r w:rsidRPr="00756A74">
              <w:rPr>
                <w:rFonts w:asciiTheme="minorHAnsi" w:hAnsiTheme="minorHAnsi" w:cstheme="minorHAnsi"/>
              </w:rPr>
              <w:t xml:space="preserve"> </w:t>
            </w:r>
          </w:p>
          <w:p w:rsidR="00450565" w:rsidRPr="00756A74" w:rsidRDefault="00450565" w:rsidP="00450565">
            <w:pPr>
              <w:rPr>
                <w:rFonts w:asciiTheme="minorHAnsi" w:hAnsiTheme="minorHAnsi" w:cstheme="minorHAnsi"/>
              </w:rPr>
            </w:pPr>
          </w:p>
        </w:tc>
      </w:tr>
    </w:tbl>
    <w:p w:rsidR="00756A74" w:rsidRDefault="00756A74">
      <w:pPr>
        <w:ind w:left="-5"/>
      </w:pPr>
    </w:p>
    <w:p w:rsidR="00756A74" w:rsidRDefault="00756A74">
      <w:pPr>
        <w:ind w:left="-5"/>
      </w:pPr>
    </w:p>
    <w:p w:rsidR="006240B1" w:rsidRDefault="00DB6340" w:rsidP="006240B1">
      <w:pPr>
        <w:ind w:left="-5"/>
      </w:pPr>
      <w:r>
        <w:t>A</w:t>
      </w:r>
      <w:r w:rsidR="006240B1">
        <w:t xml:space="preserve"> pályázók a pályázaton való részvétellel elismeri és elfogadja, hogy a pályázat során történő adatkezelés célját megértette. A pályázók kifejezetten elfogadják és tudomásul veszik, hogy nem jogosultak ellenszolgáltatásra adataiknak a pályázattal összefüggésben történő nyilvános </w:t>
      </w:r>
      <w:r w:rsidR="006240B1">
        <w:lastRenderedPageBreak/>
        <w:t>közzétételéért vagy a pályázat céljaira történő felhasználásáért. A pályázók személyes adatait a Magyar Telekom további harmadik személyeknek nem adja tovább, HD Event Kft-n kívül, további</w:t>
      </w:r>
      <w:r w:rsidR="006240B1" w:rsidRPr="006240B1">
        <w:t xml:space="preserve"> </w:t>
      </w:r>
      <w:r w:rsidR="006240B1">
        <w:t xml:space="preserve">adatfeldolgozót nem vesz igénybe. A személyes adatok harmadik országba továbbítására nem kerül sor. </w:t>
      </w:r>
    </w:p>
    <w:p w:rsidR="006240B1" w:rsidRDefault="006240B1" w:rsidP="006240B1">
      <w:pPr>
        <w:ind w:left="-5"/>
      </w:pPr>
    </w:p>
    <w:p w:rsidR="006240B1" w:rsidRPr="006240B1" w:rsidRDefault="006240B1" w:rsidP="006240B1">
      <w:pPr>
        <w:ind w:left="-5"/>
        <w:rPr>
          <w:i/>
        </w:rPr>
      </w:pPr>
      <w:r w:rsidRPr="006240B1">
        <w:rPr>
          <w:i/>
        </w:rPr>
        <w:t>Adatbiztonság:</w:t>
      </w:r>
    </w:p>
    <w:p w:rsidR="006240B1" w:rsidRDefault="006240B1" w:rsidP="006240B1">
      <w:pPr>
        <w:ind w:left="-5"/>
      </w:pPr>
      <w:r>
        <w:t>Az adatkezelő megfelelő intézkedésekkel védi a pályázók személyes adatait különösen a jogosulatlan hozzáférés, megváltoztatás, továbbítás, nyilvánosságra hozatal, törlés vagy megsemmisítés, valamint a véletlen megsemmisülés és sérülés, továbbá az alkalmazott technika megváltozásából fakadó hozzáférhetetlenné válás ellen. A pályázók személyes adatainak a védelmét a lehető legmagasabb fokon kívánja biztosítani, köteles minden olyan védelmi intézkedést megtenni, amelyeknek a költség/ráfordítás igénye és az ezáltal biztosítani kívánt védelmi szint egymással arányban van.</w:t>
      </w:r>
    </w:p>
    <w:p w:rsidR="006240B1" w:rsidRDefault="006240B1" w:rsidP="006240B1">
      <w:pPr>
        <w:ind w:left="-5"/>
      </w:pPr>
    </w:p>
    <w:p w:rsidR="006240B1" w:rsidRPr="006240B1" w:rsidRDefault="006240B1" w:rsidP="006240B1">
      <w:pPr>
        <w:ind w:left="-5"/>
        <w:rPr>
          <w:i/>
        </w:rPr>
      </w:pPr>
      <w:r w:rsidRPr="006240B1">
        <w:rPr>
          <w:i/>
        </w:rPr>
        <w:t xml:space="preserve">Az adatkezeléssel kapcsolatos jogok: </w:t>
      </w:r>
    </w:p>
    <w:p w:rsidR="006240B1" w:rsidRDefault="006240B1" w:rsidP="006240B1">
      <w:pPr>
        <w:ind w:left="-5"/>
      </w:pPr>
      <w:r>
        <w:t>A pályázó kérheti a Magyar Telekomtól, mint adatkezelőtől:</w:t>
      </w:r>
    </w:p>
    <w:p w:rsidR="006240B1" w:rsidRDefault="006240B1" w:rsidP="006240B1">
      <w:pPr>
        <w:ind w:left="-5"/>
      </w:pPr>
      <w:r>
        <w:t>a) a rá vonatkozó személyes adatokhoz való hozzáférést,</w:t>
      </w:r>
    </w:p>
    <w:p w:rsidR="006240B1" w:rsidRDefault="006240B1" w:rsidP="006240B1">
      <w:pPr>
        <w:ind w:left="-5"/>
      </w:pPr>
      <w:r>
        <w:t>b) személyes adatainak helyesbítését, valamint</w:t>
      </w:r>
    </w:p>
    <w:p w:rsidR="006240B1" w:rsidRDefault="006240B1" w:rsidP="006240B1">
      <w:pPr>
        <w:ind w:left="-5"/>
      </w:pPr>
      <w:r>
        <w:t>c) személyes adatainak - a kötelező adatkezelés kivételével - törlését vagy kezelésének korlátozását, valamint.</w:t>
      </w:r>
    </w:p>
    <w:p w:rsidR="006240B1" w:rsidRDefault="006240B1" w:rsidP="006240B1">
      <w:pPr>
        <w:ind w:left="-5"/>
      </w:pPr>
      <w:r>
        <w:t>d) - az Általános Adatvédelmi Rendeletben meghatározott feltételek fennállása esetén - az adathordozhatósághoz való jogának biztosítását.</w:t>
      </w:r>
    </w:p>
    <w:p w:rsidR="006240B1" w:rsidRDefault="006240B1" w:rsidP="006240B1">
      <w:pPr>
        <w:ind w:left="-5"/>
      </w:pPr>
    </w:p>
    <w:p w:rsidR="006240B1" w:rsidRDefault="006240B1" w:rsidP="006240B1">
      <w:pPr>
        <w:ind w:left="-5"/>
      </w:pPr>
      <w:r>
        <w:t xml:space="preserve">A pályázó jogosult arra, hogy a Magyar Telekomtól visszajelzést kapjon arra vonatkozóan, hogy személyes adatainak kezelése folyamatban van-e, és ha ilyen adatkezelés folyamatban van, jogosult arra, hogy a személyes adatokhoz hozzáférést kapjon. </w:t>
      </w:r>
    </w:p>
    <w:p w:rsidR="006240B1" w:rsidRDefault="006240B1" w:rsidP="006240B1">
      <w:pPr>
        <w:ind w:left="-5"/>
      </w:pPr>
    </w:p>
    <w:p w:rsidR="006240B1" w:rsidRDefault="006240B1" w:rsidP="006240B1">
      <w:pPr>
        <w:ind w:left="-5"/>
      </w:pPr>
      <w:r>
        <w:t xml:space="preserve">A pályázó jogosult arra, hogy kérésére a Magyar Telekom indokolatlan késedelem nélkül helyesbítse a rá vonatkozó pontatlan személyes adatokat. </w:t>
      </w:r>
    </w:p>
    <w:p w:rsidR="006240B1" w:rsidRDefault="006240B1" w:rsidP="006240B1">
      <w:pPr>
        <w:ind w:left="-5"/>
      </w:pPr>
    </w:p>
    <w:p w:rsidR="006240B1" w:rsidRDefault="006240B1" w:rsidP="006240B1">
      <w:pPr>
        <w:ind w:left="-5"/>
      </w:pPr>
      <w:r>
        <w:t>A pályázó jogosult arra, hogy kérésére a Magyar Telekom indokolatlan késedelem nélkül törölje a rá vonatkozó személyes adatokat, a Magyar Telekom pedig köteles arra, hogy a pályázóra vonatkozó személyes adatokat indokolatlan késedelem nélkül törölje, ha a</w:t>
      </w:r>
    </w:p>
    <w:p w:rsidR="006240B1" w:rsidRDefault="006240B1" w:rsidP="006240B1">
      <w:pPr>
        <w:ind w:left="-5"/>
      </w:pPr>
      <w:r>
        <w:t>a) személyes adat kezelése jogellenes;</w:t>
      </w:r>
    </w:p>
    <w:p w:rsidR="006240B1" w:rsidRDefault="006240B1" w:rsidP="006240B1">
      <w:pPr>
        <w:ind w:left="-5"/>
      </w:pPr>
      <w:r>
        <w:t>b) a pályázó ezt kéri (hozzájárulás visszavonására tekintettel);</w:t>
      </w:r>
    </w:p>
    <w:p w:rsidR="006240B1" w:rsidRDefault="006240B1" w:rsidP="006240B1">
      <w:pPr>
        <w:ind w:left="-5"/>
      </w:pPr>
      <w:r>
        <w:t>c) az hiányos vagy téves - és ez az állapot jogszerűen nem orvosolható -, feltéve, hogy a törlést törvény nem zárja ki;</w:t>
      </w:r>
    </w:p>
    <w:p w:rsidR="006240B1" w:rsidRDefault="006240B1" w:rsidP="006240B1">
      <w:pPr>
        <w:ind w:left="-5"/>
      </w:pPr>
      <w:r>
        <w:t>d) az adatkezelés célja megszűnt, vagy az adatok tárolásának törvényben meghatározott határideje lejárt;</w:t>
      </w:r>
    </w:p>
    <w:p w:rsidR="006240B1" w:rsidRDefault="006240B1" w:rsidP="006240B1">
      <w:pPr>
        <w:ind w:left="-5"/>
      </w:pPr>
      <w:r>
        <w:t>e) azt a bíróság vagy a Nemzeti Adatvédelmi és Információszabadság Hatóság elrendelte.</w:t>
      </w:r>
    </w:p>
    <w:p w:rsidR="006240B1" w:rsidRDefault="006240B1" w:rsidP="006240B1">
      <w:pPr>
        <w:ind w:left="-5"/>
      </w:pPr>
    </w:p>
    <w:p w:rsidR="006240B1" w:rsidRDefault="006240B1" w:rsidP="006240B1">
      <w:pPr>
        <w:ind w:left="-5"/>
      </w:pPr>
      <w:r>
        <w:t xml:space="preserve">A Magyar Telekom indokolatlan késedelem nélkül, de legfeljebb a kérelem beérkezésétől számított egy hónapon belül tájékoztatja a pályázót a kérelme nyomán hozott intézkedésekről. Ha a pályázó elektronikus úton nyújtotta be a kérelmet, a tájékoztatást lehetőség szerint elektronikus úton kell megadni, kivéve, ha a pályázó azt másként kéri. A Magyar Telekom a pályázó részére a </w:t>
      </w:r>
      <w:r>
        <w:lastRenderedPageBreak/>
        <w:t xml:space="preserve">tájékoztatást, hozzáférést és egyéb intézkedést díjmentesen biztosítja. A kérelmeket az alábbi elérhetőségeken terjeszthetik </w:t>
      </w:r>
      <w:r w:rsidRPr="00DB6340">
        <w:t xml:space="preserve">elő a pályázók: </w:t>
      </w:r>
      <w:r w:rsidR="00DB6340" w:rsidRPr="00DB6340">
        <w:t>fenntarthatosag@telekom.hu</w:t>
      </w:r>
    </w:p>
    <w:p w:rsidR="006240B1" w:rsidRDefault="006240B1" w:rsidP="006240B1">
      <w:pPr>
        <w:ind w:left="-5"/>
      </w:pPr>
    </w:p>
    <w:p w:rsidR="006240B1" w:rsidRDefault="006240B1" w:rsidP="006240B1">
      <w:pPr>
        <w:ind w:left="-5"/>
      </w:pPr>
      <w:r>
        <w:t>Ha a Magyar Telekomnak megalapozott kétségei vannak a kérelmet benyújtó természetes személy kilétével kapcsolatban, további, a pályázó személyazonosságának megerősítéséhez szükséges információk nyújtását kérheti.</w:t>
      </w:r>
    </w:p>
    <w:p w:rsidR="006240B1" w:rsidRDefault="006240B1" w:rsidP="006240B1">
      <w:pPr>
        <w:ind w:left="-5"/>
      </w:pPr>
      <w:r>
        <w:t>A pályázaton résztvevő személyes adatainak a pályázó kérésére történő törlése esetén, a Pályázó pályázaton való részvétele ezzel egyidejűleg automatikusan megszűnik.</w:t>
      </w:r>
    </w:p>
    <w:p w:rsidR="006240B1" w:rsidRDefault="006240B1" w:rsidP="006240B1">
      <w:pPr>
        <w:ind w:left="-5"/>
      </w:pPr>
    </w:p>
    <w:p w:rsidR="006240B1" w:rsidRPr="006240B1" w:rsidRDefault="006240B1" w:rsidP="006240B1">
      <w:pPr>
        <w:ind w:left="-5"/>
        <w:rPr>
          <w:i/>
        </w:rPr>
      </w:pPr>
      <w:r w:rsidRPr="006240B1">
        <w:rPr>
          <w:i/>
        </w:rPr>
        <w:t xml:space="preserve">Az adatkezeléssel kapcsolatos panasz benyújtásának joga és jogorvoslat:  </w:t>
      </w:r>
    </w:p>
    <w:p w:rsidR="006240B1" w:rsidRDefault="006240B1" w:rsidP="006240B1">
      <w:pPr>
        <w:ind w:left="-5"/>
      </w:pPr>
      <w:r>
        <w:t xml:space="preserve">Az adatkezeléssel kapcsolatos bármely panasz esetén a Magyar Telekom adatvédelmi tisztségviselőjéhez lehet fordulni: dr. Puskás Attila, cím: 1013 Budapest, Krisztina krt. 55.; tel.: +36 (1) 458-0561; email: </w:t>
      </w:r>
      <w:hyperlink r:id="rId8" w:history="1">
        <w:r w:rsidRPr="00D96860">
          <w:rPr>
            <w:rStyle w:val="Hiperhivatkozs"/>
          </w:rPr>
          <w:t>DPO@telekom.hu</w:t>
        </w:r>
      </w:hyperlink>
      <w:r>
        <w:t>.</w:t>
      </w:r>
    </w:p>
    <w:p w:rsidR="006240B1" w:rsidRDefault="006240B1" w:rsidP="006240B1">
      <w:pPr>
        <w:ind w:left="-5"/>
      </w:pPr>
    </w:p>
    <w:p w:rsidR="006240B1" w:rsidRDefault="006240B1" w:rsidP="006240B1">
      <w:pPr>
        <w:ind w:left="-5"/>
      </w:pPr>
      <w:r>
        <w:t xml:space="preserve">Továbbá a pályázó panaszával a Nemzeti Adatvédelmi és Információszabadsághoz is fordulhat (postai cím: 1530 Budapest, Pf.: 5., cím: 1125 Budapest, Szilágyi Erzsébet fasor 22/c, telefon: +36 (1) 391-1400, fax: +36 (1) 391-1410, e-mail: ugyfelszolgalat@naih.hu, URL: http://naih.hu) </w:t>
      </w:r>
    </w:p>
    <w:p w:rsidR="006240B1" w:rsidRDefault="006240B1" w:rsidP="006240B1">
      <w:pPr>
        <w:ind w:left="-5"/>
      </w:pPr>
    </w:p>
    <w:p w:rsidR="006240B1" w:rsidRDefault="006240B1" w:rsidP="006240B1">
      <w:pPr>
        <w:ind w:left="-5"/>
      </w:pPr>
      <w:r>
        <w:t xml:space="preserve">A pályázó a jogainak megsértése esetén a Magyar Telekommal szemben bírósághoz fordulhat. A bíróság az ügyben soron kívül jár el. Azt, hogy az adatkezelés a jogszabályban foglaltaknak megfelel, a Magyar Telekom köteles bizonyítani. A per elbírálása a törvényszék, a fővárosban a Fővárosi Törvényszék hatáskörébe tartozik. A per a </w:t>
      </w:r>
      <w:r w:rsidR="000F61E4">
        <w:t>p</w:t>
      </w:r>
      <w:r>
        <w:t>ályázó lakóhelye vagy tartózkodási helye szerinti törvényszék előtt is megindítható.</w:t>
      </w:r>
    </w:p>
    <w:p w:rsidR="000F61E4" w:rsidRDefault="000F61E4" w:rsidP="006240B1">
      <w:pPr>
        <w:ind w:left="-5"/>
      </w:pPr>
    </w:p>
    <w:p w:rsidR="003E2DE3" w:rsidRDefault="006240B1" w:rsidP="006240B1">
      <w:pPr>
        <w:ind w:left="-5"/>
      </w:pPr>
      <w:r>
        <w:t xml:space="preserve">A Magyar Telekom a </w:t>
      </w:r>
      <w:r w:rsidR="000F61E4">
        <w:t>p</w:t>
      </w:r>
      <w:r>
        <w:t>ályázó adatainak jogellenes kezelésével, vagy az adatbiztonság követelményeinek megszegésével másnak okozott kárt köteles megtéríteni. A Magyar Telekom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DB6340" w:rsidRDefault="00DB6340" w:rsidP="006240B1">
      <w:pPr>
        <w:ind w:left="-5"/>
      </w:pPr>
    </w:p>
    <w:p w:rsidR="003E2DE3" w:rsidRDefault="002C6B76">
      <w:pPr>
        <w:pStyle w:val="Cmsor1"/>
        <w:ind w:left="345" w:hanging="360"/>
      </w:pPr>
      <w:r>
        <w:t xml:space="preserve">Jognyilatkozatok  </w:t>
      </w:r>
    </w:p>
    <w:p w:rsidR="003E2DE3" w:rsidRDefault="002C6B76">
      <w:pPr>
        <w:ind w:left="-5"/>
      </w:pPr>
      <w:r>
        <w:t xml:space="preserve">A résztvevő a pályázaton való indulásával, alkotás feltöltésével, az adatai megadásával az általa készített alkotás (továbbiakban „hozzájárulás” vagy „résztvevői hozzájárulás”) tekintetében kizárólagos, időben és térben, valamint a felhasználás módja és mértéke tekintetében korlátlan, </w:t>
      </w:r>
    </w:p>
    <w:p w:rsidR="003E2DE3" w:rsidRDefault="002C6B76">
      <w:pPr>
        <w:ind w:left="-5"/>
      </w:pPr>
      <w:r>
        <w:t xml:space="preserve">3. személy részére átengedhető felhasználási jogot biztosít a Magyar Telekom részére, bárminemű ellentételezés (díjazás) nélkül. Magyar Telekom a felhasználási jog alapján különösen jogosult a feltöltött alkotást nyilvánossághoz közvetíteni, többszörözni, másolni, átdolgozni, terjeszteni, számítógéppel vagy elektronikus adathordozóra másolni, különösen a pályázat során, a pályázattal kapcsolatos megjelenésekben felhasználni, illetve azokból részleteket bemutatni, annak témáját felhasználni a publikálásra kerülő Magyar Telekom reklámanyagokban bárminemű díjazás nélkül. Magyar Telekom Nyrt.-t semmilyen kötelezettség nem terheli a résztvevői hozzájárulások felhasználását ill. közzétételét illetően. Magyar Telekom Nyrt. fenntartja magának a jogot, hogy a résztvevői hozzájárulásokat moderálja, és csak a moderáción átesett és a jelen pályázati feltételeknek mindenben megfelelő résztvevői hozzájárulásokat fogadja el. </w:t>
      </w:r>
    </w:p>
    <w:p w:rsidR="003E2DE3" w:rsidRDefault="002C6B76">
      <w:pPr>
        <w:ind w:left="-5"/>
      </w:pPr>
      <w:r>
        <w:lastRenderedPageBreak/>
        <w:t xml:space="preserve">A felelősség a jogosulatlan felhasználásért és a jogszabályok esetleges megsértéséért teljes mértékben a résztvevőt terheli. A résztvevő a regisztrációval egyben tudomásul veszi, hogy a jelen pályázati feltételeknek nem megfelelő pályázói hozzájárulás a pályázatban való részvételből kizárásra kerül.  </w:t>
      </w:r>
    </w:p>
    <w:p w:rsidR="003E2DE3" w:rsidRDefault="002C6B76">
      <w:pPr>
        <w:ind w:left="-5"/>
      </w:pPr>
      <w:r>
        <w:t xml:space="preserve">Résztvevő a pályázaton történő részvétellel kifejezetten kijelenti és szavatol érte, hogy az általa a pályázat keretében a feltöltött alkotások, mint szerzői művek tekintetében korlátozás nélkül és önállóan jogosult a jelen pályázati kiírásban meghatározott jognyilatkozatokat megtenni és a jelen pályázati kiírásban meghatározott felhasználási jogokat Magyar Telekom részére biztosítani. Résztvevő a pályázaton történő részvétellel kötelezettséget vállal arra, hogy amennyiben Magyar Telekommal vagy az alkotások felhasználására általa feljogosított személlyel szemben, valamint a pályázat lebonyolításában közreműködő HD Event Kft.-vel szemben 3. személy jogai, így különösen szerzői jogai megsértése miatt kártérítési vagy bármilyen egyéb igénnyel lép fel, köteles a Magyar Telekomot, az alkotások felhasználására általa feljogosított személyt és HD Event Kft.-t ezen igények alól haladéktalanul és teljes körűen mentesíteni.  </w:t>
      </w:r>
    </w:p>
    <w:p w:rsidR="003E2DE3" w:rsidRDefault="002C6B76">
      <w:pPr>
        <w:ind w:left="-5"/>
      </w:pPr>
      <w:r>
        <w:t xml:space="preserve">Résztvevő a pályázaton történő részvétellel továbbá kifejezetten akként nyilatkozik és szavatol érte, hogy az általa a pályázat keretében a feltöltött/beküldött alkotásokon esetlegesen szereplő személyek (a továbbiakban: Szereplők) képmásának jelen pályázati kiírásban foglaltak szerinti felhasználására engedélyt adni jogosult, a Szereplők a fotók feltöltéséhez előzetesen, jelen pályázati kiírás részletes áttanulmányozását követően igazolhatóan hozzájárultak, annak tudatában, hogy képmásuk felhasználásért ellentételezésre (díjazásra) igényt nem tarthatnak. Amennyiben bárki engedély nélküli képmásfelhasználás kapcsán kártérítési vagy bármilyen egyéb igényt támaszt Magyar Telekommal vagy az alkotások felhasználására általa feljogosított személlyel szemben, valamint a pályázat lebonyolításában közreműködő HD Event Kft.-vel szemben, Résztvevő köteles Magyar Telekomot, az alkotások felhasználására általa feljogosított személyt és HD Event Kft.-t ezen igények alól haladéktalanul és teljeskörűen mentesíteni.  </w:t>
      </w:r>
    </w:p>
    <w:p w:rsidR="003E2DE3" w:rsidRDefault="002C6B76">
      <w:pPr>
        <w:ind w:left="-5"/>
      </w:pPr>
      <w:r>
        <w:t xml:space="preserve">Résztvevők a regisztrációval, a személyes adataik megadásával kifejezetten és határozottan hozzájárulnak személyes adataik jelen pályázati kiírásban foglaltak szerinti kezeléséhez és feldolgozásához és ahhoz, hogy Magyar Telekom vagy a pályázat lebonyolításában résztvevő HD Event Kft. a megadott email címre vagy postai címre a jelen pályázattal kapcsolatosan üzenetet küldjön.  </w:t>
      </w:r>
    </w:p>
    <w:p w:rsidR="003E2DE3" w:rsidRDefault="002C6B76">
      <w:pPr>
        <w:ind w:left="-5"/>
      </w:pPr>
      <w:r>
        <w:t xml:space="preserve">A Magyar Telekom Nyrt. fenntartja a jogot, hogy a jelen pályázati kiírásban foglalt feltételeket vagy magát a pályázatot akár a pályázat időtartama alatt egyoldalúan módosítsa vagy megszüntesse. A szabályzat módosításait, illetve a pályázat esetleges megszüntetéséről szóló értesítést a módosítást, illetve megszüntetést megelőzően a Magyar Telekom Nyrt. közzéteszi a </w:t>
      </w:r>
    </w:p>
    <w:p w:rsidR="003E2DE3" w:rsidRDefault="002C6B76">
      <w:pPr>
        <w:ind w:left="-5"/>
      </w:pPr>
      <w:r>
        <w:t xml:space="preserve">Fenntarthatósági Nap weboldalán: www.fenntarthatonap.hu. A résztvevő felelőssége, hogy ezekről megfelelően tájékozódjon. A Magyar Telekom Nyrt. bármely, a jelen pályázattal kapcsolatos döntése végleges és minden tekintetben kötelező érvényű, azokkal kapcsolatban jogi úton eljárás nem kezdeményezhető. A Magyar Telekom kizárja a résztvevő Magyar Telekommal és a pályázat bonyolításában fent megnevezett társasággal szembeni bármely jogcímen történő igény érvényesítésének lehetőségét. </w:t>
      </w:r>
    </w:p>
    <w:sectPr w:rsidR="003E2DE3">
      <w:pgSz w:w="11906" w:h="16838"/>
      <w:pgMar w:top="1457" w:right="1411" w:bottom="1566" w:left="17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ele-GroteskEEFet">
    <w:panose1 w:val="00000000000000000000"/>
    <w:charset w:val="EE"/>
    <w:family w:val="auto"/>
    <w:pitch w:val="variable"/>
    <w:sig w:usb0="800000A7" w:usb1="00002048" w:usb2="00000000" w:usb3="00000000" w:csb0="00000083"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CB7"/>
    <w:multiLevelType w:val="hybridMultilevel"/>
    <w:tmpl w:val="EA207150"/>
    <w:lvl w:ilvl="0" w:tplc="AA14363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6AEA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ED0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E2847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7AAF6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2C6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E3A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9447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29D2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DC287F"/>
    <w:multiLevelType w:val="hybridMultilevel"/>
    <w:tmpl w:val="8EE459A4"/>
    <w:lvl w:ilvl="0" w:tplc="4846F67A">
      <w:start w:val="1"/>
      <w:numFmt w:val="decimal"/>
      <w:pStyle w:val="Cmsor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EA885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A48B7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5D670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F8C5E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7490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A0E6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2D228F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070AE7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E3"/>
    <w:rsid w:val="000C5E4C"/>
    <w:rsid w:val="000F61E4"/>
    <w:rsid w:val="0016438F"/>
    <w:rsid w:val="002B4324"/>
    <w:rsid w:val="002C6B76"/>
    <w:rsid w:val="00360196"/>
    <w:rsid w:val="0036798F"/>
    <w:rsid w:val="003E2DE3"/>
    <w:rsid w:val="00450565"/>
    <w:rsid w:val="00502900"/>
    <w:rsid w:val="00586815"/>
    <w:rsid w:val="00595A07"/>
    <w:rsid w:val="006240B1"/>
    <w:rsid w:val="00671660"/>
    <w:rsid w:val="00756A74"/>
    <w:rsid w:val="008A4E0C"/>
    <w:rsid w:val="0091548A"/>
    <w:rsid w:val="00A65DBE"/>
    <w:rsid w:val="00A8345A"/>
    <w:rsid w:val="00BF042E"/>
    <w:rsid w:val="00C47DCD"/>
    <w:rsid w:val="00CC0CA1"/>
    <w:rsid w:val="00DB6340"/>
    <w:rsid w:val="00F85E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5CC9A-074B-488C-B8DD-0CACB928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9" w:line="268" w:lineRule="auto"/>
      <w:ind w:left="10" w:hanging="10"/>
      <w:jc w:val="both"/>
    </w:pPr>
    <w:rPr>
      <w:rFonts w:ascii="Calibri" w:eastAsia="Calibri" w:hAnsi="Calibri" w:cs="Calibri"/>
      <w:color w:val="000000"/>
    </w:rPr>
  </w:style>
  <w:style w:type="paragraph" w:styleId="Cmsor1">
    <w:name w:val="heading 1"/>
    <w:next w:val="Norml"/>
    <w:link w:val="Cmsor1Char"/>
    <w:uiPriority w:val="9"/>
    <w:unhideWhenUsed/>
    <w:qFormat/>
    <w:pPr>
      <w:keepNext/>
      <w:keepLines/>
      <w:numPr>
        <w:numId w:val="2"/>
      </w:numPr>
      <w:spacing w:after="18"/>
      <w:ind w:left="1644" w:hanging="10"/>
      <w:outlineLvl w:val="0"/>
    </w:pPr>
    <w:rPr>
      <w:rFonts w:ascii="Calibri" w:eastAsia="Calibri" w:hAnsi="Calibri" w:cs="Calibri"/>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Rcsostblzat">
    <w:name w:val="Table Grid"/>
    <w:basedOn w:val="Normltblzat"/>
    <w:uiPriority w:val="39"/>
    <w:rsid w:val="00756A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756A7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56A74"/>
    <w:rPr>
      <w:rFonts w:ascii="Segoe UI" w:eastAsia="Calibri" w:hAnsi="Segoe UI" w:cs="Segoe UI"/>
      <w:color w:val="000000"/>
      <w:sz w:val="18"/>
      <w:szCs w:val="18"/>
    </w:rPr>
  </w:style>
  <w:style w:type="character" w:styleId="Hiperhivatkozs">
    <w:name w:val="Hyperlink"/>
    <w:basedOn w:val="Bekezdsalapbettpusa"/>
    <w:uiPriority w:val="99"/>
    <w:unhideWhenUsed/>
    <w:rsid w:val="006240B1"/>
    <w:rPr>
      <w:color w:val="0563C1" w:themeColor="hyperlink"/>
      <w:u w:val="single"/>
    </w:rPr>
  </w:style>
  <w:style w:type="character" w:customStyle="1" w:styleId="Mention">
    <w:name w:val="Mention"/>
    <w:basedOn w:val="Bekezdsalapbettpusa"/>
    <w:uiPriority w:val="99"/>
    <w:semiHidden/>
    <w:unhideWhenUsed/>
    <w:rsid w:val="006240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lekom.hu" TargetMode="External"/><Relationship Id="rId3" Type="http://schemas.openxmlformats.org/officeDocument/2006/relationships/settings" Target="settings.xml"/><Relationship Id="rId7" Type="http://schemas.openxmlformats.org/officeDocument/2006/relationships/hyperlink" Target="https://www.facebook.com/fenntarthaton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enntarthatonap" TargetMode="External"/><Relationship Id="rId5" Type="http://schemas.openxmlformats.org/officeDocument/2006/relationships/hyperlink" Target="https://www.facebook.com/fenntarthaton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16315</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horvath1lev711</dc:creator>
  <cp:keywords/>
  <cp:lastModifiedBy>Sepp Viktor Tamás</cp:lastModifiedBy>
  <cp:revision>9</cp:revision>
  <dcterms:created xsi:type="dcterms:W3CDTF">2018-07-03T10:13:00Z</dcterms:created>
  <dcterms:modified xsi:type="dcterms:W3CDTF">2018-07-05T14:54:00Z</dcterms:modified>
</cp:coreProperties>
</file>